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64d3" w14:textId="8836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Жетісу облысы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ауданы әкімдігінің 2025 жылғы 7 наурыздағы № 69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Жетісу облысы бойынша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 және 2025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"___" _________ № 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Жетісу облысының мектепке дейінгі тәрбие және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бір айда бір тәрбиеленушіге жұмсалатын жан басына шаққандағы қаржыландыру нормативі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3 жасқа дейінгі тәрбиеленушілердің тамақтануы үшін ата-ана төлемақысыныңбір айлық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3 жастан 7 жасқа дейінгі тәрбиеленушілердің тамақтануы үшін ата-ана төлемақысының бір айлық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