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64d0" w14:textId="7486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білім беру қызметін алушылар бойынша ваучерлік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2024 жылғы 30 желтоқсандағы № 372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23 қыркүйектегі № 225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"Көрсетілетін білім беру қызметін алушылар бойынша ваучерлік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2024 жылғы 30 желтоқсандағы № 372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Бұйрықпен бекітілген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туралы пилоттық жобаны жүргізу </w:t>
      </w:r>
      <w:r>
        <w:rPr>
          <w:rFonts w:ascii="Times New Roman"/>
          <w:b w:val="false"/>
          <w:i w:val="false"/>
          <w:color w:val="000000"/>
          <w:sz w:val="28"/>
        </w:rPr>
        <w:t>алгоритмінде</w:t>
      </w:r>
      <w:r>
        <w:rPr>
          <w:rFonts w:ascii="Times New Roman"/>
          <w:b w:val="false"/>
          <w:i w:val="false"/>
          <w:color w:val="000000"/>
          <w:sz w:val="28"/>
        </w:rPr>
        <w:t xml:space="preserve"> (бұдан әрі – Алгоритм):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21) тармақшамен толықтырылсын:</w:t>
      </w:r>
    </w:p>
    <w:bookmarkStart w:name="z8" w:id="3"/>
    <w:p>
      <w:pPr>
        <w:spacing w:after="0"/>
        <w:ind w:left="0"/>
        <w:jc w:val="both"/>
      </w:pPr>
      <w:r>
        <w:rPr>
          <w:rFonts w:ascii="Times New Roman"/>
          <w:b w:val="false"/>
          <w:i w:val="false"/>
          <w:color w:val="000000"/>
          <w:sz w:val="28"/>
        </w:rPr>
        <w:t>
      "21) қатысудың электрондық табелі – мектепке дейінгі ұйымға баруы және бармауы, бармау себептері, растайтын құжаттар, төлеуге есептелген сомалар туралы деректерді, келісу және бекіту процесі туралы мәліметтерді, сондай-ақ ваучер ұстаушылардың қатысуын есепке алуға байланысты өзге де ақпарат пен құжаттарды жинақтайтын және сақтайтын ақпараттандыру объектісінің модулінде ваучер ұстаушының МДҰ-ға күнделікті келуін көрсететін цифрлық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"19. Ваучерлерді астанада, республикалық маңызы бар немесе облыстық маңызы бар қалаларда бөлу кезінде итерация бүкіл қала бойынша жүреді.</w:t>
      </w:r>
    </w:p>
    <w:bookmarkEnd w:id="4"/>
    <w:bookmarkStart w:name="z11" w:id="5"/>
    <w:p>
      <w:pPr>
        <w:spacing w:after="0"/>
        <w:ind w:left="0"/>
        <w:jc w:val="both"/>
      </w:pPr>
      <w:r>
        <w:rPr>
          <w:rFonts w:ascii="Times New Roman"/>
          <w:b w:val="false"/>
          <w:i w:val="false"/>
          <w:color w:val="000000"/>
          <w:sz w:val="28"/>
        </w:rPr>
        <w:t>
      Облыс аудандарында ваучерлерді бөлу кезінде бірыңғай итерация облыс ауданының барлық елді мекендері бойынша кезекті қамту арқылы жүреді. Бұл ретте елді мекендегі МДҰ-да бос орындар болмаған жағдайда аталған елді мекен бірыңғай итерацияға қатыспайды. Елді мекендердің аудан бойынша бірыңғай итерациядағы кезектілігі кезектегі өтініштердің ең аз санынан кезектегі өтініштердің ең көп санына қарай түзіледі. Кезектегі өтініштер саны тең болған кезде аудан бойынша бірыңғай итерациядағы елді мекендердің реттілігі МДҰ-ның ең аз санынан ең көп санына қарай құрылады.";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"33. Ұсынылған құжаттарды тексеру қорытындысы бойынша білім беруді басқару органы 2 (екі) жұмыс күні ішінде мынадай бұзушылықтарды жою қажеттігі туралы хабарламаны МДҰ-ға жібереді:</w:t>
      </w:r>
    </w:p>
    <w:bookmarkEnd w:id="6"/>
    <w:bookmarkStart w:name="z14" w:id="7"/>
    <w:p>
      <w:pPr>
        <w:spacing w:after="0"/>
        <w:ind w:left="0"/>
        <w:jc w:val="both"/>
      </w:pPr>
      <w:r>
        <w:rPr>
          <w:rFonts w:ascii="Times New Roman"/>
          <w:b w:val="false"/>
          <w:i w:val="false"/>
          <w:color w:val="000000"/>
          <w:sz w:val="28"/>
        </w:rPr>
        <w:t xml:space="preserve">
      1) МДҰ өтініші Алгоритмге </w:t>
      </w:r>
      <w:r>
        <w:rPr>
          <w:rFonts w:ascii="Times New Roman"/>
          <w:b w:val="false"/>
          <w:i w:val="false"/>
          <w:color w:val="000000"/>
          <w:sz w:val="28"/>
        </w:rPr>
        <w:t>10-қосымшада</w:t>
      </w:r>
      <w:r>
        <w:rPr>
          <w:rFonts w:ascii="Times New Roman"/>
          <w:b w:val="false"/>
          <w:i w:val="false"/>
          <w:color w:val="000000"/>
          <w:sz w:val="28"/>
        </w:rPr>
        <w:t xml:space="preserve"> белгіленген нысанға сәйкес келмейді және (немесе) толтырылмаған не ішінара толтырылған;</w:t>
      </w:r>
    </w:p>
    <w:bookmarkEnd w:id="7"/>
    <w:bookmarkStart w:name="z15" w:id="8"/>
    <w:p>
      <w:pPr>
        <w:spacing w:after="0"/>
        <w:ind w:left="0"/>
        <w:jc w:val="both"/>
      </w:pPr>
      <w:r>
        <w:rPr>
          <w:rFonts w:ascii="Times New Roman"/>
          <w:b w:val="false"/>
          <w:i w:val="false"/>
          <w:color w:val="000000"/>
          <w:sz w:val="28"/>
        </w:rPr>
        <w:t>
      2) электрондық форматта ұсынылған құжаттар Алгоритмнің 31-тармағының бірінші абзацының талаптарына сәйкес келмеуін және жарамсыздығын қоса алғанда, Алгоритмнің 31-32 тармақтарында көзделген құжаттардың сәйкес келмеуі, жарамсыздығы немесе жоқ болуы;</w:t>
      </w:r>
    </w:p>
    <w:bookmarkEnd w:id="8"/>
    <w:bookmarkStart w:name="z16" w:id="9"/>
    <w:p>
      <w:pPr>
        <w:spacing w:after="0"/>
        <w:ind w:left="0"/>
        <w:jc w:val="both"/>
      </w:pPr>
      <w:r>
        <w:rPr>
          <w:rFonts w:ascii="Times New Roman"/>
          <w:b w:val="false"/>
          <w:i w:val="false"/>
          <w:color w:val="000000"/>
          <w:sz w:val="28"/>
        </w:rPr>
        <w:t>
      3) МДҰ-ның ҰБДҚ-да тіркелмегені.</w:t>
      </w:r>
    </w:p>
    <w:bookmarkEnd w:id="9"/>
    <w:bookmarkStart w:name="z17" w:id="10"/>
    <w:p>
      <w:pPr>
        <w:spacing w:after="0"/>
        <w:ind w:left="0"/>
        <w:jc w:val="both"/>
      </w:pPr>
      <w:r>
        <w:rPr>
          <w:rFonts w:ascii="Times New Roman"/>
          <w:b w:val="false"/>
          <w:i w:val="false"/>
          <w:color w:val="000000"/>
          <w:sz w:val="28"/>
        </w:rPr>
        <w:t>
      Хабарлама жіберілген күннен бастап 2 (екі) жұмыс күні ішінде МДҰ ақпараттандыру объектісінде осы Алгоритмге сәйкес келтірілген өтінішті және оған қоса берілген құжаттарды қайта ұсынады. Белгіленген мерзімде МДҰ өтініші оған қоса берілген құжаттарымен бірге ұсынылмаған жағдайда, білім беруді басқару органы МДҰ-ға негізделген және дәлелді бас тарту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"49. Пилоттық жоба аясында 3-қосымшаның 1-бөліміне сәйкес облыстық және республикалық маңызы бар қалаларда, астанада және облыс аудандарында білім беру қызметтерін алушылар бойынша ваучерлік қаржыландыруды ескере отырып, мектепке дейінгі тәрбиелеу мен оқытуға мемлекеттік білім беру тапсырысын орналастыру оның қатысушыларының мынадай дәйекті әрекеттері арқылы жүзеге асырылады (қажет болған жағдайда білім басқармасы мен Оператордың бірлескен шешімі бойынша 49-1 тармақ қолданылады:</w:t>
      </w:r>
    </w:p>
    <w:bookmarkEnd w:id="11"/>
    <w:bookmarkStart w:name="z20" w:id="12"/>
    <w:p>
      <w:pPr>
        <w:spacing w:after="0"/>
        <w:ind w:left="0"/>
        <w:jc w:val="both"/>
      </w:pPr>
      <w:r>
        <w:rPr>
          <w:rFonts w:ascii="Times New Roman"/>
          <w:b w:val="false"/>
          <w:i w:val="false"/>
          <w:color w:val="000000"/>
          <w:sz w:val="28"/>
        </w:rPr>
        <w:t>
      білім беруді басқару органы:</w:t>
      </w:r>
    </w:p>
    <w:bookmarkEnd w:id="12"/>
    <w:bookmarkStart w:name="z21" w:id="13"/>
    <w:p>
      <w:pPr>
        <w:spacing w:after="0"/>
        <w:ind w:left="0"/>
        <w:jc w:val="both"/>
      </w:pPr>
      <w:r>
        <w:rPr>
          <w:rFonts w:ascii="Times New Roman"/>
          <w:b w:val="false"/>
          <w:i w:val="false"/>
          <w:color w:val="000000"/>
          <w:sz w:val="28"/>
        </w:rPr>
        <w:t>
      1) Алгоритмге сәйкес:</w:t>
      </w:r>
    </w:p>
    <w:bookmarkEnd w:id="13"/>
    <w:bookmarkStart w:name="z22" w:id="14"/>
    <w:p>
      <w:pPr>
        <w:spacing w:after="0"/>
        <w:ind w:left="0"/>
        <w:jc w:val="both"/>
      </w:pPr>
      <w:r>
        <w:rPr>
          <w:rFonts w:ascii="Times New Roman"/>
          <w:b w:val="false"/>
          <w:i w:val="false"/>
          <w:color w:val="000000"/>
          <w:sz w:val="28"/>
        </w:rPr>
        <w:t>
      пилоттық жобаны іске асыру үшін мектепке дейінгі тәрбие мен оқытуға мемлекеттік білім беру тапсырысының көлемін;</w:t>
      </w:r>
    </w:p>
    <w:bookmarkEnd w:id="14"/>
    <w:bookmarkStart w:name="z23" w:id="15"/>
    <w:p>
      <w:pPr>
        <w:spacing w:after="0"/>
        <w:ind w:left="0"/>
        <w:jc w:val="both"/>
      </w:pPr>
      <w:r>
        <w:rPr>
          <w:rFonts w:ascii="Times New Roman"/>
          <w:b w:val="false"/>
          <w:i w:val="false"/>
          <w:color w:val="000000"/>
          <w:sz w:val="28"/>
        </w:rPr>
        <w:t>
      Қызмет көрсетушілердің тізбесі мен ваучер ұстаушылардың тізімін қалыптастырады;</w:t>
      </w:r>
    </w:p>
    <w:bookmarkEnd w:id="15"/>
    <w:bookmarkStart w:name="z24" w:id="16"/>
    <w:p>
      <w:pPr>
        <w:spacing w:after="0"/>
        <w:ind w:left="0"/>
        <w:jc w:val="both"/>
      </w:pPr>
      <w:r>
        <w:rPr>
          <w:rFonts w:ascii="Times New Roman"/>
          <w:b w:val="false"/>
          <w:i w:val="false"/>
          <w:color w:val="000000"/>
          <w:sz w:val="28"/>
        </w:rPr>
        <w:t>
      2) Жан басына шаққандағы нормативтік қаржыландыру әдістемесі мен Қағидаларына сәйкес мектепке дейінгі тәрбие мен оқытуға мемлекеттік білім беру тапсырысының мөлшерін бекіту туралы жергілікті атқарушы органның шешімін және ата-аналық төлемінің рұқсат етілегн ең жоғары мөлшері, оның ішінде қосымша қызметтер үшін, тамақтану үшін және өзгерістер енгізу кезінде операторға ұсынып, бір уақытта бекітеді;</w:t>
      </w:r>
    </w:p>
    <w:bookmarkEnd w:id="16"/>
    <w:bookmarkStart w:name="z25" w:id="17"/>
    <w:p>
      <w:pPr>
        <w:spacing w:after="0"/>
        <w:ind w:left="0"/>
        <w:jc w:val="both"/>
      </w:pPr>
      <w:r>
        <w:rPr>
          <w:rFonts w:ascii="Times New Roman"/>
          <w:b w:val="false"/>
          <w:i w:val="false"/>
          <w:color w:val="000000"/>
          <w:sz w:val="28"/>
        </w:rPr>
        <w:t>
      3) операторды Пилоттық жобаны іске асыру үшін қажетті құралдармен қамтамасыз етеді, оның ішінде:</w:t>
      </w:r>
    </w:p>
    <w:bookmarkEnd w:id="17"/>
    <w:bookmarkStart w:name="z26" w:id="18"/>
    <w:p>
      <w:pPr>
        <w:spacing w:after="0"/>
        <w:ind w:left="0"/>
        <w:jc w:val="both"/>
      </w:pPr>
      <w:r>
        <w:rPr>
          <w:rFonts w:ascii="Times New Roman"/>
          <w:b w:val="false"/>
          <w:i w:val="false"/>
          <w:color w:val="000000"/>
          <w:sz w:val="28"/>
        </w:rPr>
        <w:t>
      ваучер ұстаушылардың қатысудың электрондық табельдерін МДҰ деректерімен салыстыру мақсатында тиісті ақпараттандыру объектісіне тұрақты қолжетімділікті (логин және құпия сөз);</w:t>
      </w:r>
    </w:p>
    <w:bookmarkEnd w:id="18"/>
    <w:bookmarkStart w:name="z27" w:id="19"/>
    <w:p>
      <w:pPr>
        <w:spacing w:after="0"/>
        <w:ind w:left="0"/>
        <w:jc w:val="both"/>
      </w:pPr>
      <w:r>
        <w:rPr>
          <w:rFonts w:ascii="Times New Roman"/>
          <w:b w:val="false"/>
          <w:i w:val="false"/>
          <w:color w:val="000000"/>
          <w:sz w:val="28"/>
        </w:rPr>
        <w:t>
      тиісті қаржы жылына мектепке дейінгі тәрбие мен оқытуға мемлекеттік білім беру тапсырысының білім беруді басқару органы қалыптастырған көлемі шегінде оператор қаржыландыруға берген өтінішке сәйкес көлемде және мерзімдерде бюджет қаражатымен қамтамасыз етеді;</w:t>
      </w:r>
    </w:p>
    <w:bookmarkEnd w:id="19"/>
    <w:bookmarkStart w:name="z28" w:id="20"/>
    <w:p>
      <w:pPr>
        <w:spacing w:after="0"/>
        <w:ind w:left="0"/>
        <w:jc w:val="both"/>
      </w:pPr>
      <w:r>
        <w:rPr>
          <w:rFonts w:ascii="Times New Roman"/>
          <w:b w:val="false"/>
          <w:i w:val="false"/>
          <w:color w:val="000000"/>
          <w:sz w:val="28"/>
        </w:rPr>
        <w:t>
      қызмет көрсетушілердің өзекті тізбесін және қызмет алушылардың тізімін, оның ішінде ақпараттандыру объектісі арқылы, сондай-ақ оларға барлық өзгерістерді және (немесе) толықтыруларды уақтылы жібереді;</w:t>
      </w:r>
    </w:p>
    <w:bookmarkEnd w:id="20"/>
    <w:bookmarkStart w:name="z29" w:id="21"/>
    <w:p>
      <w:pPr>
        <w:spacing w:after="0"/>
        <w:ind w:left="0"/>
        <w:jc w:val="both"/>
      </w:pPr>
      <w:r>
        <w:rPr>
          <w:rFonts w:ascii="Times New Roman"/>
          <w:b w:val="false"/>
          <w:i w:val="false"/>
          <w:color w:val="000000"/>
          <w:sz w:val="28"/>
        </w:rPr>
        <w:t>
      4) Пилоттық жобаны іске асыру шеңберінде оператордың қосылу шартына қосылған МДҰ-мен мектепке дейінгі тәрбие мен оқытуға арналған мемлекеттік білім беру тапсырысының сомасын азайту және мерзімін қысқарту туралы қосымша келісімдерді мемлекеттік сатып алу веб-порталында бұзу немесе жасасу жөнінде шаралар қабылдайды, білім беруді басқару органы Тапсырыс беруші болып табылатын мемлекеттік сатып алу веб-порталында жоғарыда көрсетілген шарттарға қосымша келісімдердің бұзылуына немесе жасалуына байланысты осындай МДҰ қандай да бір айыппұл санкцияларын қолданбайды;</w:t>
      </w:r>
    </w:p>
    <w:bookmarkEnd w:id="21"/>
    <w:bookmarkStart w:name="z30" w:id="22"/>
    <w:p>
      <w:pPr>
        <w:spacing w:after="0"/>
        <w:ind w:left="0"/>
        <w:jc w:val="both"/>
      </w:pPr>
      <w:r>
        <w:rPr>
          <w:rFonts w:ascii="Times New Roman"/>
          <w:b w:val="false"/>
          <w:i w:val="false"/>
          <w:color w:val="000000"/>
          <w:sz w:val="28"/>
        </w:rPr>
        <w:t>
      5) ваучер ұстаушылардың қатысудың электрондық табелінде көрсетілген ақпаратты растау мақсатында қызмет алушылар ұсынған құжаттарды тексереді;</w:t>
      </w:r>
    </w:p>
    <w:bookmarkEnd w:id="22"/>
    <w:bookmarkStart w:name="z31" w:id="23"/>
    <w:p>
      <w:pPr>
        <w:spacing w:after="0"/>
        <w:ind w:left="0"/>
        <w:jc w:val="both"/>
      </w:pPr>
      <w:r>
        <w:rPr>
          <w:rFonts w:ascii="Times New Roman"/>
          <w:b w:val="false"/>
          <w:i w:val="false"/>
          <w:color w:val="000000"/>
          <w:sz w:val="28"/>
        </w:rPr>
        <w:t>
      6) оператордың хабарламасы бойынша, Алгоритмнің 41-тармақтың 2) және 3) тармақшаларында көзделген жағдайлар анықталған кезде МДҰ-ны Қызмет көрсетушілер тізбесінен алып тастайды;</w:t>
      </w:r>
    </w:p>
    <w:bookmarkEnd w:id="23"/>
    <w:bookmarkStart w:name="z32" w:id="24"/>
    <w:p>
      <w:pPr>
        <w:spacing w:after="0"/>
        <w:ind w:left="0"/>
        <w:jc w:val="both"/>
      </w:pPr>
      <w:r>
        <w:rPr>
          <w:rFonts w:ascii="Times New Roman"/>
          <w:b w:val="false"/>
          <w:i w:val="false"/>
          <w:color w:val="000000"/>
          <w:sz w:val="28"/>
        </w:rPr>
        <w:t>
      7) ақпараттандыру объектісі арқылы қызмет алушылардың, екінші деңгейдегі банктің және (немесе) Ұлттық пошта операторының қосылу шартының талаптарымен келісуін қамтамасыз етеді;</w:t>
      </w:r>
    </w:p>
    <w:bookmarkEnd w:id="24"/>
    <w:bookmarkStart w:name="z33" w:id="25"/>
    <w:p>
      <w:pPr>
        <w:spacing w:after="0"/>
        <w:ind w:left="0"/>
        <w:jc w:val="both"/>
      </w:pPr>
      <w:r>
        <w:rPr>
          <w:rFonts w:ascii="Times New Roman"/>
          <w:b w:val="false"/>
          <w:i w:val="false"/>
          <w:color w:val="000000"/>
          <w:sz w:val="28"/>
        </w:rPr>
        <w:t>
      оператор:</w:t>
      </w:r>
    </w:p>
    <w:bookmarkEnd w:id="25"/>
    <w:bookmarkStart w:name="z34" w:id="26"/>
    <w:p>
      <w:pPr>
        <w:spacing w:after="0"/>
        <w:ind w:left="0"/>
        <w:jc w:val="both"/>
      </w:pPr>
      <w:r>
        <w:rPr>
          <w:rFonts w:ascii="Times New Roman"/>
          <w:b w:val="false"/>
          <w:i w:val="false"/>
          <w:color w:val="000000"/>
          <w:sz w:val="28"/>
        </w:rPr>
        <w:t>
      1) Қызмет көрсетушілер тізбесін және ваучер ұстаушылар тізімін оларда келтірілген деректердің мемлекеттік электрондық ақпараттық жүйелердің, оның ішінде ҰБДҚ деректерімен сәйкестігіне тексеру жүргізеді.</w:t>
      </w:r>
    </w:p>
    <w:bookmarkEnd w:id="26"/>
    <w:bookmarkStart w:name="z35" w:id="27"/>
    <w:p>
      <w:pPr>
        <w:spacing w:after="0"/>
        <w:ind w:left="0"/>
        <w:jc w:val="both"/>
      </w:pPr>
      <w:r>
        <w:rPr>
          <w:rFonts w:ascii="Times New Roman"/>
          <w:b w:val="false"/>
          <w:i w:val="false"/>
          <w:color w:val="000000"/>
          <w:sz w:val="28"/>
        </w:rPr>
        <w:t>
      Қызмет көрсетушілердің тізбесінде көрсетілген МДҰ деректерінің (немесе) қызмет алушылар тізімінде көрсетілген қызмет алушылардың деректерінің сәйкессіздігі анықталған жағдайда оператор өзінің тәуекелдерді басқару жүйесінде тексеру жүргізеді. Мемлекеттік электрондық ақпараттық жүйелер, оның ішінде ҰБДҚ арқылы оларды тексеру қорытындылары бойынша деректердің дұрыс еместігі анықталған кезде оператор білім беруді басқару органын Қызмет алушылардың тізімінен тиісті емес қызмет алушыларды және (немесе) қызмет көрсетушілердің тізбесінен сәйкес келмейтін МДҰ-ны алып тастау қажеттігі туралы хабарлайды;</w:t>
      </w:r>
    </w:p>
    <w:bookmarkEnd w:id="27"/>
    <w:bookmarkStart w:name="z36" w:id="28"/>
    <w:p>
      <w:pPr>
        <w:spacing w:after="0"/>
        <w:ind w:left="0"/>
        <w:jc w:val="both"/>
      </w:pPr>
      <w:r>
        <w:rPr>
          <w:rFonts w:ascii="Times New Roman"/>
          <w:b w:val="false"/>
          <w:i w:val="false"/>
          <w:color w:val="000000"/>
          <w:sz w:val="28"/>
        </w:rPr>
        <w:t>
      2) білім беруді басқару органына тиісті қаржы жылына мектепке дейінгі тәрбие мен оқытуға мемлекеттік білім беру тапсырысының көлемін білім беруді басқару органы қалыптастырған шекте қаржыландыруға өтініш жібереді;</w:t>
      </w:r>
    </w:p>
    <w:bookmarkEnd w:id="28"/>
    <w:bookmarkStart w:name="z37" w:id="29"/>
    <w:p>
      <w:pPr>
        <w:spacing w:after="0"/>
        <w:ind w:left="0"/>
        <w:jc w:val="both"/>
      </w:pPr>
      <w:r>
        <w:rPr>
          <w:rFonts w:ascii="Times New Roman"/>
          <w:b w:val="false"/>
          <w:i w:val="false"/>
          <w:color w:val="000000"/>
          <w:sz w:val="28"/>
        </w:rPr>
        <w:t>
      3) Пилоттық жобаға қатысушылар арасында тараптардың өзара іс-әрекет жасау талаптарын көздейтін, нысаны оператормен бекітілген қосылу шартын жасасады.</w:t>
      </w:r>
    </w:p>
    <w:bookmarkEnd w:id="29"/>
    <w:bookmarkStart w:name="z38" w:id="30"/>
    <w:p>
      <w:pPr>
        <w:spacing w:after="0"/>
        <w:ind w:left="0"/>
        <w:jc w:val="both"/>
      </w:pPr>
      <w:r>
        <w:rPr>
          <w:rFonts w:ascii="Times New Roman"/>
          <w:b w:val="false"/>
          <w:i w:val="false"/>
          <w:color w:val="000000"/>
          <w:sz w:val="28"/>
        </w:rPr>
        <w:t xml:space="preserve">
      Қазақстан Республикасы Азаматтық Кодексінің 381-бабына сәйкес Пилоттық жобаға қатысушылар арасында жасалатын қосылу шарты аралас шарт болып табылады, ол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41-тарауына, "Мемлекеттік сатып алу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және "Білім туралы"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13-1) тармақшасына сәйкес жасалатын тапсырыс шартының, Қазақстан Республикасы Азаматтық кодексінің 389-бабының 1-тармағына сәйкес жасалатын қосылу шартының элементтерін қамтиды.</w:t>
      </w:r>
    </w:p>
    <w:bookmarkEnd w:id="30"/>
    <w:bookmarkStart w:name="z39" w:id="31"/>
    <w:p>
      <w:pPr>
        <w:spacing w:after="0"/>
        <w:ind w:left="0"/>
        <w:jc w:val="both"/>
      </w:pPr>
      <w:r>
        <w:rPr>
          <w:rFonts w:ascii="Times New Roman"/>
          <w:b w:val="false"/>
          <w:i w:val="false"/>
          <w:color w:val="000000"/>
          <w:sz w:val="28"/>
        </w:rPr>
        <w:t>
      Пилоттық жобаға қатысушылардың қосылу шартына қосылу тәртібін оператор айқындайды және қосылу шартының бекітілген нысанында көрсетіледі.</w:t>
      </w:r>
    </w:p>
    <w:bookmarkEnd w:id="31"/>
    <w:bookmarkStart w:name="z40" w:id="32"/>
    <w:p>
      <w:pPr>
        <w:spacing w:after="0"/>
        <w:ind w:left="0"/>
        <w:jc w:val="both"/>
      </w:pPr>
      <w:r>
        <w:rPr>
          <w:rFonts w:ascii="Times New Roman"/>
          <w:b w:val="false"/>
          <w:i w:val="false"/>
          <w:color w:val="000000"/>
          <w:sz w:val="28"/>
        </w:rPr>
        <w:t>
      Мемлекеттік сатып алу веб-порталы арқылы жасалған шартқа өзгерістер білім беруді басқару органының бекітілген бюджеті шегінде біржақты тәртіппен енгізіледі;</w:t>
      </w:r>
    </w:p>
    <w:bookmarkEnd w:id="32"/>
    <w:bookmarkStart w:name="z41" w:id="33"/>
    <w:p>
      <w:pPr>
        <w:spacing w:after="0"/>
        <w:ind w:left="0"/>
        <w:jc w:val="both"/>
      </w:pPr>
      <w:r>
        <w:rPr>
          <w:rFonts w:ascii="Times New Roman"/>
          <w:b w:val="false"/>
          <w:i w:val="false"/>
          <w:color w:val="000000"/>
          <w:sz w:val="28"/>
        </w:rPr>
        <w:t>
      4) виртуалды ваучер кезінде – мемлекеттік сатып алу туралы Қазақстан Республикасының заңнамасында, сондай-ақ қосылу шартында көзделген талаптарда белгіленген тәртіппен және мерзімдерде МДҰ көрсеткен білім беру қызметтерін қабылдайды не мұндай қызметтерді қабылдаудан дәлелді түрде бас тартады;</w:t>
      </w:r>
    </w:p>
    <w:bookmarkEnd w:id="33"/>
    <w:bookmarkStart w:name="z42" w:id="34"/>
    <w:p>
      <w:pPr>
        <w:spacing w:after="0"/>
        <w:ind w:left="0"/>
        <w:jc w:val="both"/>
      </w:pPr>
      <w:r>
        <w:rPr>
          <w:rFonts w:ascii="Times New Roman"/>
          <w:b w:val="false"/>
          <w:i w:val="false"/>
          <w:color w:val="000000"/>
          <w:sz w:val="28"/>
        </w:rPr>
        <w:t>
      5) қаржылық ваучер кезінде – екінші деңгейдегі банкте және (немесе) Ұлттық пошта операторында ашылған тиісті қызмет алушылардың шоттарына олар көрсеткен білім беру қызметтері үшін кейіннен тиісті МДҰ-ға қолма-қол ақшасыз аударуға арналған қаражатты ай сайын аударуды жүргізеді;</w:t>
      </w:r>
    </w:p>
    <w:bookmarkEnd w:id="34"/>
    <w:bookmarkStart w:name="z43" w:id="35"/>
    <w:p>
      <w:pPr>
        <w:spacing w:after="0"/>
        <w:ind w:left="0"/>
        <w:jc w:val="both"/>
      </w:pPr>
      <w:r>
        <w:rPr>
          <w:rFonts w:ascii="Times New Roman"/>
          <w:b w:val="false"/>
          <w:i w:val="false"/>
          <w:color w:val="000000"/>
          <w:sz w:val="28"/>
        </w:rPr>
        <w:t xml:space="preserve">
      6) тәуекелдерді басқару жүйесін жүргізеді; </w:t>
      </w:r>
    </w:p>
    <w:bookmarkEnd w:id="35"/>
    <w:bookmarkStart w:name="z44" w:id="36"/>
    <w:p>
      <w:pPr>
        <w:spacing w:after="0"/>
        <w:ind w:left="0"/>
        <w:jc w:val="both"/>
      </w:pPr>
      <w:r>
        <w:rPr>
          <w:rFonts w:ascii="Times New Roman"/>
          <w:b w:val="false"/>
          <w:i w:val="false"/>
          <w:color w:val="000000"/>
          <w:sz w:val="28"/>
        </w:rPr>
        <w:t>
      қаржылық ваучер кезінде Пилоттық жобаға қатысатын екінші деңгейдегі банк және (немесе) Ұлттық пошта операторы:</w:t>
      </w:r>
    </w:p>
    <w:bookmarkEnd w:id="36"/>
    <w:bookmarkStart w:name="z45" w:id="37"/>
    <w:p>
      <w:pPr>
        <w:spacing w:after="0"/>
        <w:ind w:left="0"/>
        <w:jc w:val="both"/>
      </w:pPr>
      <w:r>
        <w:rPr>
          <w:rFonts w:ascii="Times New Roman"/>
          <w:b w:val="false"/>
          <w:i w:val="false"/>
          <w:color w:val="000000"/>
          <w:sz w:val="28"/>
        </w:rPr>
        <w:t>
      1) қызмет алушы екінші деңгейдегі банктің және (немесе) Ұлттық пошта операторының мобильді қосымшасында және (немесе) ақпараттандыру объектісінде тіркеу жөніндегі нұсқаулықты жолдай отырып, қаржылық ваучерді таңдаған кезде ваучер ұстаушылардың атына банктік шот ашады.</w:t>
      </w:r>
    </w:p>
    <w:bookmarkEnd w:id="37"/>
    <w:bookmarkStart w:name="z46" w:id="38"/>
    <w:p>
      <w:pPr>
        <w:spacing w:after="0"/>
        <w:ind w:left="0"/>
        <w:jc w:val="both"/>
      </w:pPr>
      <w:r>
        <w:rPr>
          <w:rFonts w:ascii="Times New Roman"/>
          <w:b w:val="false"/>
          <w:i w:val="false"/>
          <w:color w:val="000000"/>
          <w:sz w:val="28"/>
        </w:rPr>
        <w:t>
      Банк шоттарын ашу осы тармақтың 10) тармақшасында көрсетілген қосылу шартына қосылған екінші деңгейдегі банкте және (немесе) Ұлттық пошта операторында жүзеге асырылады, оның шеңберінде екінші деңгейдегі банк және (немесе) Ұлттық пошта операторы қызмет алушылардың банк шоттарына аударылатын және кейіннен Пилоттық жоба шеңберінде тиісті ваучер ұстаушыларға көрсеткен білім беру қызметтері үшін Қызмет көрсетушілердің тізбесіне енгізілген МДҰ-ға қолма-қол ақшасыз аударуға арналған бюджет қаражатының нысаналы мақсатын сақтауға кепілдік береді;</w:t>
      </w:r>
    </w:p>
    <w:bookmarkEnd w:id="38"/>
    <w:bookmarkStart w:name="z47" w:id="39"/>
    <w:p>
      <w:pPr>
        <w:spacing w:after="0"/>
        <w:ind w:left="0"/>
        <w:jc w:val="both"/>
      </w:pPr>
      <w:r>
        <w:rPr>
          <w:rFonts w:ascii="Times New Roman"/>
          <w:b w:val="false"/>
          <w:i w:val="false"/>
          <w:color w:val="000000"/>
          <w:sz w:val="28"/>
        </w:rPr>
        <w:t>
      2) қосылу шартында көзделген мерзімдерде ваучер ұстаушылардың расталған қатысудың электрондық табеліне сәйкес есептелген мөлшерде ақшалай қаражатты ваучер ұстаушылардың банктік шоттарынан МДҰ банктік шоттарына аударады;</w:t>
      </w:r>
    </w:p>
    <w:bookmarkEnd w:id="39"/>
    <w:bookmarkStart w:name="z48" w:id="40"/>
    <w:p>
      <w:pPr>
        <w:spacing w:after="0"/>
        <w:ind w:left="0"/>
        <w:jc w:val="both"/>
      </w:pPr>
      <w:r>
        <w:rPr>
          <w:rFonts w:ascii="Times New Roman"/>
          <w:b w:val="false"/>
          <w:i w:val="false"/>
          <w:color w:val="000000"/>
          <w:sz w:val="28"/>
        </w:rPr>
        <w:t>
      3) қосылу шартында көзделген мерзімдерде акцептісіз тәртіппен есептен шығарады:</w:t>
      </w:r>
    </w:p>
    <w:bookmarkEnd w:id="40"/>
    <w:bookmarkStart w:name="z49" w:id="41"/>
    <w:p>
      <w:pPr>
        <w:spacing w:after="0"/>
        <w:ind w:left="0"/>
        <w:jc w:val="both"/>
      </w:pPr>
      <w:r>
        <w:rPr>
          <w:rFonts w:ascii="Times New Roman"/>
          <w:b w:val="false"/>
          <w:i w:val="false"/>
          <w:color w:val="000000"/>
          <w:sz w:val="28"/>
        </w:rPr>
        <w:t>
      қаржы жылының 31 желтоқсанындағы жағдай бойынша пайдаланылмаған қалған ақша ваучер ұстаушылардың шоттарынан алынып, операторға аударылады;</w:t>
      </w:r>
    </w:p>
    <w:bookmarkEnd w:id="41"/>
    <w:bookmarkStart w:name="z50" w:id="42"/>
    <w:p>
      <w:pPr>
        <w:spacing w:after="0"/>
        <w:ind w:left="0"/>
        <w:jc w:val="both"/>
      </w:pPr>
      <w:r>
        <w:rPr>
          <w:rFonts w:ascii="Times New Roman"/>
          <w:b w:val="false"/>
          <w:i w:val="false"/>
          <w:color w:val="000000"/>
          <w:sz w:val="28"/>
        </w:rPr>
        <w:t>
      Алгоритмнің 56-тармағына сәйкес ваучер жойылған, ваучер ұстаушымен банктік шот шарты бұзылған жағдайда ваучер ұстаушының банктік шоттарында қалған ақша операторға аударылады;</w:t>
      </w:r>
    </w:p>
    <w:bookmarkEnd w:id="42"/>
    <w:bookmarkStart w:name="z51" w:id="43"/>
    <w:p>
      <w:pPr>
        <w:spacing w:after="0"/>
        <w:ind w:left="0"/>
        <w:jc w:val="both"/>
      </w:pPr>
      <w:r>
        <w:rPr>
          <w:rFonts w:ascii="Times New Roman"/>
          <w:b w:val="false"/>
          <w:i w:val="false"/>
          <w:color w:val="000000"/>
          <w:sz w:val="28"/>
        </w:rPr>
        <w:t>
      4) қосылу шартында көзделген мерзімдерде операторға мектепке дейінгі тәрбие мен оқытуға мемлекеттік білім беру тапсырысын орналастыруға пайдаланылған қаражат туралы ақпаратты оператормен келісілген нысан бойынша береді;</w:t>
      </w:r>
    </w:p>
    <w:bookmarkEnd w:id="43"/>
    <w:bookmarkStart w:name="z52" w:id="44"/>
    <w:p>
      <w:pPr>
        <w:spacing w:after="0"/>
        <w:ind w:left="0"/>
        <w:jc w:val="both"/>
      </w:pPr>
      <w:r>
        <w:rPr>
          <w:rFonts w:ascii="Times New Roman"/>
          <w:b w:val="false"/>
          <w:i w:val="false"/>
          <w:color w:val="000000"/>
          <w:sz w:val="28"/>
        </w:rPr>
        <w:t>
      5) қаржылық ваучер шеңберінде таңдаған және қатысатын ваучер ұстаушылардың қатысудың электрондық табелін одан әрі операторға беру үшін ҰБДҚ-ға береді;</w:t>
      </w:r>
    </w:p>
    <w:bookmarkEnd w:id="44"/>
    <w:bookmarkStart w:name="z53" w:id="45"/>
    <w:p>
      <w:pPr>
        <w:spacing w:after="0"/>
        <w:ind w:left="0"/>
        <w:jc w:val="both"/>
      </w:pPr>
      <w:r>
        <w:rPr>
          <w:rFonts w:ascii="Times New Roman"/>
          <w:b w:val="false"/>
          <w:i w:val="false"/>
          <w:color w:val="000000"/>
          <w:sz w:val="28"/>
        </w:rPr>
        <w:t>
      6) тиісті ваучер ұстаұшыларға мектепке дейінгі тәрбие мен оқыту бойынша олар көрсеткен білім беру қызметтері үшін кейіннен МДҰ-ға қолма-қол ақшасыз аударуға арналған бюджет қаражатының нысаналы мақсатының сақталуына, оның ішінде:</w:t>
      </w:r>
    </w:p>
    <w:bookmarkEnd w:id="45"/>
    <w:bookmarkStart w:name="z54" w:id="46"/>
    <w:p>
      <w:pPr>
        <w:spacing w:after="0"/>
        <w:ind w:left="0"/>
        <w:jc w:val="both"/>
      </w:pPr>
      <w:r>
        <w:rPr>
          <w:rFonts w:ascii="Times New Roman"/>
          <w:b w:val="false"/>
          <w:i w:val="false"/>
          <w:color w:val="000000"/>
          <w:sz w:val="28"/>
        </w:rPr>
        <w:t>
      басқа ваучер ұстаушы немесе өзге үшінші тұлға үшін білім беру қызметтеріне ақы төлеу мақсатында бір ваучер ұстаушының атына ашылған банктік шоттан МДҰ шотына бюджет қаражатын аудару;</w:t>
      </w:r>
    </w:p>
    <w:bookmarkEnd w:id="46"/>
    <w:bookmarkStart w:name="z55" w:id="47"/>
    <w:p>
      <w:pPr>
        <w:spacing w:after="0"/>
        <w:ind w:left="0"/>
        <w:jc w:val="both"/>
      </w:pPr>
      <w:r>
        <w:rPr>
          <w:rFonts w:ascii="Times New Roman"/>
          <w:b w:val="false"/>
          <w:i w:val="false"/>
          <w:color w:val="000000"/>
          <w:sz w:val="28"/>
        </w:rPr>
        <w:t>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шеңберінде ашылған ваучер ұстаушының банктік шоттарынан қолма-қол ақша беру фактілеріне жол бермеуге кепілдік береді;</w:t>
      </w:r>
    </w:p>
    <w:bookmarkEnd w:id="47"/>
    <w:bookmarkStart w:name="z56" w:id="48"/>
    <w:p>
      <w:pPr>
        <w:spacing w:after="0"/>
        <w:ind w:left="0"/>
        <w:jc w:val="both"/>
      </w:pPr>
      <w:r>
        <w:rPr>
          <w:rFonts w:ascii="Times New Roman"/>
          <w:b w:val="false"/>
          <w:i w:val="false"/>
          <w:color w:val="000000"/>
          <w:sz w:val="28"/>
        </w:rPr>
        <w:t>
      7) өзінің ақпараттандыру объектісінің және (немесе) мобильді қосымшаның үздіксіз жұмысын және ваучер ұстаушылардың қатысудың электрондық табеліне растайтын құжаттардың сақталуын қамтамасыз етеді;</w:t>
      </w:r>
    </w:p>
    <w:bookmarkEnd w:id="48"/>
    <w:bookmarkStart w:name="z57" w:id="49"/>
    <w:p>
      <w:pPr>
        <w:spacing w:after="0"/>
        <w:ind w:left="0"/>
        <w:jc w:val="both"/>
      </w:pPr>
      <w:r>
        <w:rPr>
          <w:rFonts w:ascii="Times New Roman"/>
          <w:b w:val="false"/>
          <w:i w:val="false"/>
          <w:color w:val="000000"/>
          <w:sz w:val="28"/>
        </w:rPr>
        <w:t>
      Көрсетілетін қызметті алушы:</w:t>
      </w:r>
    </w:p>
    <w:bookmarkEnd w:id="49"/>
    <w:bookmarkStart w:name="z58" w:id="50"/>
    <w:p>
      <w:pPr>
        <w:spacing w:after="0"/>
        <w:ind w:left="0"/>
        <w:jc w:val="both"/>
      </w:pPr>
      <w:r>
        <w:rPr>
          <w:rFonts w:ascii="Times New Roman"/>
          <w:b w:val="false"/>
          <w:i w:val="false"/>
          <w:color w:val="000000"/>
          <w:sz w:val="28"/>
        </w:rPr>
        <w:t>
      1) қаржылық ваучерді таңдағанда, екінші деңгейдегі банк және (немесе) Ұлттық пошта операторы тарапынан хабарлама алғаннан кейін мобильді қосымшада тіркеледі және екінші деңгейдегі банктің немесе Ұлттық пошта операторының белгіленген тәртібі мен нысанында банк шоты туралы келісімшартты және қосылу келісіміне қосылу туралы өтінішке қол қояды;</w:t>
      </w:r>
    </w:p>
    <w:bookmarkEnd w:id="50"/>
    <w:bookmarkStart w:name="z59" w:id="51"/>
    <w:p>
      <w:pPr>
        <w:spacing w:after="0"/>
        <w:ind w:left="0"/>
        <w:jc w:val="both"/>
      </w:pPr>
      <w:r>
        <w:rPr>
          <w:rFonts w:ascii="Times New Roman"/>
          <w:b w:val="false"/>
          <w:i w:val="false"/>
          <w:color w:val="000000"/>
          <w:sz w:val="28"/>
        </w:rPr>
        <w:t>
      2) қызмет алушымен МДҰ арасында мектепке дейінгі тәрбие мен оқыту бойынша білім беру қызметтерін көрсетудің қолданыстағы электрондық шарты болған жағдайларды қоспағанда, мектепке дейінгі тәрбие мен оқыту бойынша білім беру қызметтерін көрсетудің электрондық шартын жасасатын тиісті ақпараттандыру объектісі арқылы қолайлы МДҰ-ны таңдайды;</w:t>
      </w:r>
    </w:p>
    <w:bookmarkEnd w:id="51"/>
    <w:bookmarkStart w:name="z60" w:id="52"/>
    <w:p>
      <w:pPr>
        <w:spacing w:after="0"/>
        <w:ind w:left="0"/>
        <w:jc w:val="both"/>
      </w:pPr>
      <w:r>
        <w:rPr>
          <w:rFonts w:ascii="Times New Roman"/>
          <w:b w:val="false"/>
          <w:i w:val="false"/>
          <w:color w:val="000000"/>
          <w:sz w:val="28"/>
        </w:rPr>
        <w:t>
      3) электронды шартын МДҰ-мен жасаса отырып, осы тармақтың 10) тармақшасында көрсетілген қосылу шартына қосылуға келісім білдіреді және көрсетілген шарттардың талаптарын орындауға жауапты болады;</w:t>
      </w:r>
    </w:p>
    <w:bookmarkEnd w:id="52"/>
    <w:bookmarkStart w:name="z61" w:id="53"/>
    <w:p>
      <w:pPr>
        <w:spacing w:after="0"/>
        <w:ind w:left="0"/>
        <w:jc w:val="both"/>
      </w:pPr>
      <w:r>
        <w:rPr>
          <w:rFonts w:ascii="Times New Roman"/>
          <w:b w:val="false"/>
          <w:i w:val="false"/>
          <w:color w:val="000000"/>
          <w:sz w:val="28"/>
        </w:rPr>
        <w:t>
      4) МДҰ-да ваучер ұстаушылардың күнделікті тіркелуін автоматты есепке алудың электрондық жүйесі болмаған кезде ақпараттандыру объектісінде ваучер ұстаушының МДҰ-ға қатысудың электрондық табелін есепті айдан кейінгі айдың 1-10 аралығындағы кезеңде растайды.</w:t>
      </w:r>
    </w:p>
    <w:bookmarkEnd w:id="53"/>
    <w:bookmarkStart w:name="z62" w:id="54"/>
    <w:p>
      <w:pPr>
        <w:spacing w:after="0"/>
        <w:ind w:left="0"/>
        <w:jc w:val="both"/>
      </w:pPr>
      <w:r>
        <w:rPr>
          <w:rFonts w:ascii="Times New Roman"/>
          <w:b w:val="false"/>
          <w:i w:val="false"/>
          <w:color w:val="000000"/>
          <w:sz w:val="28"/>
        </w:rPr>
        <w:t>
      МДҰ баланың дербес деректерін жинауға және өңдеуге ата-анасының немесе өзге заңды өкілінің келісімімен ваучер ұстаушылардың қатысуын тіркеуді автоматты есепке алу элентрондық жүйесін пайдаланған кезде көрсетілетін қызметті алушы тарапынан қатысудың электрондық табелін күнделікті растау талап етілмейді.</w:t>
      </w:r>
    </w:p>
    <w:bookmarkEnd w:id="54"/>
    <w:bookmarkStart w:name="z63" w:id="55"/>
    <w:p>
      <w:pPr>
        <w:spacing w:after="0"/>
        <w:ind w:left="0"/>
        <w:jc w:val="both"/>
      </w:pPr>
      <w:r>
        <w:rPr>
          <w:rFonts w:ascii="Times New Roman"/>
          <w:b w:val="false"/>
          <w:i w:val="false"/>
          <w:color w:val="000000"/>
          <w:sz w:val="28"/>
        </w:rPr>
        <w:t>
      МДҰ толтырған ваучер ұстаушының МДҰ-ға қатысудың электрондық табелінің деректерімен келіспеген жағдайда қызмет алушы растайтын құжаттарды (олар болған жағдайда) қоса бере отырып, ақпараттандыру объектісінде келіспеу себебін толтырады.</w:t>
      </w:r>
    </w:p>
    <w:bookmarkEnd w:id="55"/>
    <w:bookmarkStart w:name="z64" w:id="56"/>
    <w:p>
      <w:pPr>
        <w:spacing w:after="0"/>
        <w:ind w:left="0"/>
        <w:jc w:val="both"/>
      </w:pPr>
      <w:r>
        <w:rPr>
          <w:rFonts w:ascii="Times New Roman"/>
          <w:b w:val="false"/>
          <w:i w:val="false"/>
          <w:color w:val="000000"/>
          <w:sz w:val="28"/>
        </w:rPr>
        <w:t>
      Ваучер ұстаушының қатысудың электрондық табелі жоғарыда көрсетілген мерзімде расталмаған жағдайда, соңғысы қызмет алушы тарапынан автоматты түрде расталған болып есептеледі, бірақ бұл қатарынан 2 (екі) айдан аспауы қажет.</w:t>
      </w:r>
    </w:p>
    <w:bookmarkEnd w:id="56"/>
    <w:bookmarkStart w:name="z65" w:id="57"/>
    <w:p>
      <w:pPr>
        <w:spacing w:after="0"/>
        <w:ind w:left="0"/>
        <w:jc w:val="both"/>
      </w:pPr>
      <w:r>
        <w:rPr>
          <w:rFonts w:ascii="Times New Roman"/>
          <w:b w:val="false"/>
          <w:i w:val="false"/>
          <w:color w:val="000000"/>
          <w:sz w:val="28"/>
        </w:rPr>
        <w:t>
      5) облыстық, республикалық маңызы бар қалалардың немесе астананың агломерациясына жатқызылған елді мекенде тіркелу жағдайларын қоспағанда, мектепке дейінгі тәрбие мен оқыту қызметі көрсетілетін елді мекенде тұрақты немесе уақытша тіркелудің болуын қамтамасыз етеді;</w:t>
      </w:r>
    </w:p>
    <w:bookmarkEnd w:id="57"/>
    <w:bookmarkStart w:name="z66" w:id="58"/>
    <w:p>
      <w:pPr>
        <w:spacing w:after="0"/>
        <w:ind w:left="0"/>
        <w:jc w:val="both"/>
      </w:pPr>
      <w:r>
        <w:rPr>
          <w:rFonts w:ascii="Times New Roman"/>
          <w:b w:val="false"/>
          <w:i w:val="false"/>
          <w:color w:val="000000"/>
          <w:sz w:val="28"/>
        </w:rPr>
        <w:t>
      МДҰ:</w:t>
      </w:r>
    </w:p>
    <w:bookmarkEnd w:id="58"/>
    <w:bookmarkStart w:name="z67" w:id="59"/>
    <w:p>
      <w:pPr>
        <w:spacing w:after="0"/>
        <w:ind w:left="0"/>
        <w:jc w:val="both"/>
      </w:pPr>
      <w:r>
        <w:rPr>
          <w:rFonts w:ascii="Times New Roman"/>
          <w:b w:val="false"/>
          <w:i w:val="false"/>
          <w:color w:val="000000"/>
          <w:sz w:val="28"/>
        </w:rPr>
        <w:t>
      1) Пилоттық жобаға қатысушыларға қызмет алушылардың дербес деректерін беруге, сондай-ақ мемлекеттік білім беру тапсырысын орналастыру шеңберінде Пилоттық жобаға қатысушылар алған дербес деректерді жинауға және өңдеуге қызмет алушының келісім беруін "Дербес деректер және оларды қорғау туралы" Қазақстан Республикасы Заңның 8-бабының 1-тармағына сәйкес МДҰ мен қызмет алушы арасындағы электронды шартқа енгізу жолымен келісуін қамтамасыз етеді;</w:t>
      </w:r>
    </w:p>
    <w:bookmarkEnd w:id="59"/>
    <w:bookmarkStart w:name="z68" w:id="60"/>
    <w:p>
      <w:pPr>
        <w:spacing w:after="0"/>
        <w:ind w:left="0"/>
        <w:jc w:val="both"/>
      </w:pPr>
      <w:r>
        <w:rPr>
          <w:rFonts w:ascii="Times New Roman"/>
          <w:b w:val="false"/>
          <w:i w:val="false"/>
          <w:color w:val="000000"/>
          <w:sz w:val="28"/>
        </w:rPr>
        <w:t>
      2) ҰБДҚ және ақпараттандыру объектісінде МДҰ тәрбиеленушілерінің нақты контингенті және объектінің жобалық қуаты туралы ақпаратты уақытылы өзектендіреді;</w:t>
      </w:r>
    </w:p>
    <w:bookmarkEnd w:id="60"/>
    <w:bookmarkStart w:name="z69" w:id="61"/>
    <w:p>
      <w:pPr>
        <w:spacing w:after="0"/>
        <w:ind w:left="0"/>
        <w:jc w:val="both"/>
      </w:pPr>
      <w:r>
        <w:rPr>
          <w:rFonts w:ascii="Times New Roman"/>
          <w:b w:val="false"/>
          <w:i w:val="false"/>
          <w:color w:val="000000"/>
          <w:sz w:val="28"/>
        </w:rPr>
        <w:t>
      3) қызметкерлермен еңбек шарттарын есепке алудың бірыңғай жүйесінде еңбек шарттарының болуын қамтамасыз етеді;</w:t>
      </w:r>
    </w:p>
    <w:bookmarkEnd w:id="61"/>
    <w:bookmarkStart w:name="z70" w:id="62"/>
    <w:p>
      <w:pPr>
        <w:spacing w:after="0"/>
        <w:ind w:left="0"/>
        <w:jc w:val="both"/>
      </w:pPr>
      <w:r>
        <w:rPr>
          <w:rFonts w:ascii="Times New Roman"/>
          <w:b w:val="false"/>
          <w:i w:val="false"/>
          <w:color w:val="000000"/>
          <w:sz w:val="28"/>
        </w:rPr>
        <w:t>
      4) ваучер ұстаушылардың күнделікті қатысуын автоматты есепке алу электрондық жүйесі болмаған кезде, ақпараттандыру объектісінде күн сайын ваучер ұстаушылардың қатысудың электрондық табелін толтырады және ақпараттандыру объектісінде растайтын құжаттардың болуын қамтамасыз етеді;</w:t>
      </w:r>
    </w:p>
    <w:bookmarkEnd w:id="62"/>
    <w:bookmarkStart w:name="z71" w:id="63"/>
    <w:p>
      <w:pPr>
        <w:spacing w:after="0"/>
        <w:ind w:left="0"/>
        <w:jc w:val="both"/>
      </w:pPr>
      <w:r>
        <w:rPr>
          <w:rFonts w:ascii="Times New Roman"/>
          <w:b w:val="false"/>
          <w:i w:val="false"/>
          <w:color w:val="000000"/>
          <w:sz w:val="28"/>
        </w:rPr>
        <w:t>
      5) ваучер ұстаушының МДҰ-ға қатысудың электрондық табелің деректерімен қызмет алушының келіспеу себебін қарастырады және қарау нәтижелері бойынша осы тармақтың 10) тармақшасында көрсетілген қосылу шартында көзделген мерзімдерде онымен келіспеуіне байланысты (келіспеу себебін көрсете отырып) МДҰ ваучер ұстаушылардың қатысудың электрондық табелін өзгерту туралы қызмет алушы талабын қанағаттандыру не қанағаттандырудан бас тарту туралы тиісті шешім қабылдайды;</w:t>
      </w:r>
    </w:p>
    <w:bookmarkEnd w:id="63"/>
    <w:bookmarkStart w:name="z72" w:id="64"/>
    <w:p>
      <w:pPr>
        <w:spacing w:after="0"/>
        <w:ind w:left="0"/>
        <w:jc w:val="both"/>
      </w:pPr>
      <w:r>
        <w:rPr>
          <w:rFonts w:ascii="Times New Roman"/>
          <w:b w:val="false"/>
          <w:i w:val="false"/>
          <w:color w:val="000000"/>
          <w:sz w:val="28"/>
        </w:rPr>
        <w:t>
      6) жас топтарын бір жастағы немесе әртүрлі жастағы қағидаты бойынша жинақтайды. Жас ерекшелігі бір қағидасы бойынша толтырылуы:</w:t>
      </w:r>
    </w:p>
    <w:bookmarkEnd w:id="64"/>
    <w:bookmarkStart w:name="z73" w:id="65"/>
    <w:p>
      <w:pPr>
        <w:spacing w:after="0"/>
        <w:ind w:left="0"/>
        <w:jc w:val="both"/>
      </w:pPr>
      <w:r>
        <w:rPr>
          <w:rFonts w:ascii="Times New Roman"/>
          <w:b w:val="false"/>
          <w:i w:val="false"/>
          <w:color w:val="000000"/>
          <w:sz w:val="28"/>
        </w:rPr>
        <w:t>
      - ерте жас тобы (1 жастағы балалар) – 10 баладан артық емес;</w:t>
      </w:r>
    </w:p>
    <w:bookmarkEnd w:id="65"/>
    <w:bookmarkStart w:name="z74" w:id="66"/>
    <w:p>
      <w:pPr>
        <w:spacing w:after="0"/>
        <w:ind w:left="0"/>
        <w:jc w:val="both"/>
      </w:pPr>
      <w:r>
        <w:rPr>
          <w:rFonts w:ascii="Times New Roman"/>
          <w:b w:val="false"/>
          <w:i w:val="false"/>
          <w:color w:val="000000"/>
          <w:sz w:val="28"/>
        </w:rPr>
        <w:t>
      - кіші топ (2 жастағы балалар) – 20 баладан артық емес;</w:t>
      </w:r>
    </w:p>
    <w:bookmarkEnd w:id="66"/>
    <w:bookmarkStart w:name="z75" w:id="67"/>
    <w:p>
      <w:pPr>
        <w:spacing w:after="0"/>
        <w:ind w:left="0"/>
        <w:jc w:val="both"/>
      </w:pPr>
      <w:r>
        <w:rPr>
          <w:rFonts w:ascii="Times New Roman"/>
          <w:b w:val="false"/>
          <w:i w:val="false"/>
          <w:color w:val="000000"/>
          <w:sz w:val="28"/>
        </w:rPr>
        <w:t>
      - ортаңғы топ (3 жастағы балалар) – 25 баладан артық емес;</w:t>
      </w:r>
    </w:p>
    <w:bookmarkEnd w:id="67"/>
    <w:bookmarkStart w:name="z76" w:id="68"/>
    <w:p>
      <w:pPr>
        <w:spacing w:after="0"/>
        <w:ind w:left="0"/>
        <w:jc w:val="both"/>
      </w:pPr>
      <w:r>
        <w:rPr>
          <w:rFonts w:ascii="Times New Roman"/>
          <w:b w:val="false"/>
          <w:i w:val="false"/>
          <w:color w:val="000000"/>
          <w:sz w:val="28"/>
        </w:rPr>
        <w:t>
      - ересек топ (4 жастағы балалар) – 25 баладан артық емес;</w:t>
      </w:r>
    </w:p>
    <w:bookmarkEnd w:id="68"/>
    <w:bookmarkStart w:name="z77" w:id="69"/>
    <w:p>
      <w:pPr>
        <w:spacing w:after="0"/>
        <w:ind w:left="0"/>
        <w:jc w:val="both"/>
      </w:pPr>
      <w:r>
        <w:rPr>
          <w:rFonts w:ascii="Times New Roman"/>
          <w:b w:val="false"/>
          <w:i w:val="false"/>
          <w:color w:val="000000"/>
          <w:sz w:val="28"/>
        </w:rPr>
        <w:t>
      - мектепалды даярлық тобы (сыныбы) (5 жастағы балалар) – 25 баладан артық емес.</w:t>
      </w:r>
    </w:p>
    <w:bookmarkEnd w:id="69"/>
    <w:bookmarkStart w:name="z78" w:id="70"/>
    <w:p>
      <w:pPr>
        <w:spacing w:after="0"/>
        <w:ind w:left="0"/>
        <w:jc w:val="both"/>
      </w:pPr>
      <w:r>
        <w:rPr>
          <w:rFonts w:ascii="Times New Roman"/>
          <w:b w:val="false"/>
          <w:i w:val="false"/>
          <w:color w:val="000000"/>
          <w:sz w:val="28"/>
        </w:rPr>
        <w:t>
      Жас ерекшелігі әртүрлі қағидасы бойынша толықтырылуы:</w:t>
      </w:r>
    </w:p>
    <w:bookmarkEnd w:id="70"/>
    <w:bookmarkStart w:name="z79" w:id="71"/>
    <w:p>
      <w:pPr>
        <w:spacing w:after="0"/>
        <w:ind w:left="0"/>
        <w:jc w:val="both"/>
      </w:pPr>
      <w:r>
        <w:rPr>
          <w:rFonts w:ascii="Times New Roman"/>
          <w:b w:val="false"/>
          <w:i w:val="false"/>
          <w:color w:val="000000"/>
          <w:sz w:val="28"/>
        </w:rPr>
        <w:t>
      1) топта жас ерекшелігі екі түрлі балалар болған жағдайда:</w:t>
      </w:r>
    </w:p>
    <w:bookmarkEnd w:id="71"/>
    <w:bookmarkStart w:name="z80" w:id="72"/>
    <w:p>
      <w:pPr>
        <w:spacing w:after="0"/>
        <w:ind w:left="0"/>
        <w:jc w:val="both"/>
      </w:pPr>
      <w:r>
        <w:rPr>
          <w:rFonts w:ascii="Times New Roman"/>
          <w:b w:val="false"/>
          <w:i w:val="false"/>
          <w:color w:val="000000"/>
          <w:sz w:val="28"/>
        </w:rPr>
        <w:t>
      - 1 және 2 жастағы – 15 баладан артық емес;</w:t>
      </w:r>
    </w:p>
    <w:bookmarkEnd w:id="72"/>
    <w:bookmarkStart w:name="z81" w:id="73"/>
    <w:p>
      <w:pPr>
        <w:spacing w:after="0"/>
        <w:ind w:left="0"/>
        <w:jc w:val="both"/>
      </w:pPr>
      <w:r>
        <w:rPr>
          <w:rFonts w:ascii="Times New Roman"/>
          <w:b w:val="false"/>
          <w:i w:val="false"/>
          <w:color w:val="000000"/>
          <w:sz w:val="28"/>
        </w:rPr>
        <w:t>
      - 2 және 3 жастағы – 20 баладан артық емес;</w:t>
      </w:r>
    </w:p>
    <w:bookmarkEnd w:id="73"/>
    <w:bookmarkStart w:name="z82" w:id="74"/>
    <w:p>
      <w:pPr>
        <w:spacing w:after="0"/>
        <w:ind w:left="0"/>
        <w:jc w:val="both"/>
      </w:pPr>
      <w:r>
        <w:rPr>
          <w:rFonts w:ascii="Times New Roman"/>
          <w:b w:val="false"/>
          <w:i w:val="false"/>
          <w:color w:val="000000"/>
          <w:sz w:val="28"/>
        </w:rPr>
        <w:t>
      - 3 және 4 жастағы – 25 баладан артық емес;</w:t>
      </w:r>
    </w:p>
    <w:bookmarkEnd w:id="74"/>
    <w:bookmarkStart w:name="z83" w:id="75"/>
    <w:p>
      <w:pPr>
        <w:spacing w:after="0"/>
        <w:ind w:left="0"/>
        <w:jc w:val="both"/>
      </w:pPr>
      <w:r>
        <w:rPr>
          <w:rFonts w:ascii="Times New Roman"/>
          <w:b w:val="false"/>
          <w:i w:val="false"/>
          <w:color w:val="000000"/>
          <w:sz w:val="28"/>
        </w:rPr>
        <w:t>
      - 4 және 5 жастағы – 25 баладан артық емес;</w:t>
      </w:r>
    </w:p>
    <w:bookmarkEnd w:id="75"/>
    <w:bookmarkStart w:name="z84" w:id="76"/>
    <w:p>
      <w:pPr>
        <w:spacing w:after="0"/>
        <w:ind w:left="0"/>
        <w:jc w:val="both"/>
      </w:pPr>
      <w:r>
        <w:rPr>
          <w:rFonts w:ascii="Times New Roman"/>
          <w:b w:val="false"/>
          <w:i w:val="false"/>
          <w:color w:val="000000"/>
          <w:sz w:val="28"/>
        </w:rPr>
        <w:t>
      2) топта жас ерекшелігі үш түрлі балалар болған жағдайда:</w:t>
      </w:r>
    </w:p>
    <w:bookmarkEnd w:id="76"/>
    <w:bookmarkStart w:name="z85" w:id="77"/>
    <w:p>
      <w:pPr>
        <w:spacing w:after="0"/>
        <w:ind w:left="0"/>
        <w:jc w:val="both"/>
      </w:pPr>
      <w:r>
        <w:rPr>
          <w:rFonts w:ascii="Times New Roman"/>
          <w:b w:val="false"/>
          <w:i w:val="false"/>
          <w:color w:val="000000"/>
          <w:sz w:val="28"/>
        </w:rPr>
        <w:t>
      - 2, 3, 4 жастағы – 25 баладан артық емес;</w:t>
      </w:r>
    </w:p>
    <w:bookmarkEnd w:id="77"/>
    <w:bookmarkStart w:name="z86" w:id="78"/>
    <w:p>
      <w:pPr>
        <w:spacing w:after="0"/>
        <w:ind w:left="0"/>
        <w:jc w:val="both"/>
      </w:pPr>
      <w:r>
        <w:rPr>
          <w:rFonts w:ascii="Times New Roman"/>
          <w:b w:val="false"/>
          <w:i w:val="false"/>
          <w:color w:val="000000"/>
          <w:sz w:val="28"/>
        </w:rPr>
        <w:t>
      - 3, 4, 5 жастағы – 25 баладан артық емес.</w:t>
      </w:r>
    </w:p>
    <w:bookmarkEnd w:id="78"/>
    <w:bookmarkStart w:name="z87" w:id="79"/>
    <w:p>
      <w:pPr>
        <w:spacing w:after="0"/>
        <w:ind w:left="0"/>
        <w:jc w:val="both"/>
      </w:pPr>
      <w:r>
        <w:rPr>
          <w:rFonts w:ascii="Times New Roman"/>
          <w:b w:val="false"/>
          <w:i w:val="false"/>
          <w:color w:val="000000"/>
          <w:sz w:val="28"/>
        </w:rPr>
        <w:t>
      Бұл ретте ерте жас және мектепалды жастағы балаларды біріктіре отырып, әртүрлі жас қағидасы бойынша топтар құруға жол берілмейді (мектеп жасына дейінгі балалар саны аз елді мекендерден басқа).";</w:t>
      </w:r>
    </w:p>
    <w:bookmarkEnd w:id="79"/>
    <w:bookmarkStart w:name="z88" w:id="80"/>
    <w:p>
      <w:pPr>
        <w:spacing w:after="0"/>
        <w:ind w:left="0"/>
        <w:jc w:val="both"/>
      </w:pPr>
      <w:r>
        <w:rPr>
          <w:rFonts w:ascii="Times New Roman"/>
          <w:b w:val="false"/>
          <w:i w:val="false"/>
          <w:color w:val="000000"/>
          <w:sz w:val="28"/>
        </w:rPr>
        <w:t>
      мынадай мазмұндағы 49-1 тармақпен толықтырылсын:</w:t>
      </w:r>
    </w:p>
    <w:bookmarkEnd w:id="80"/>
    <w:bookmarkStart w:name="z89" w:id="81"/>
    <w:p>
      <w:pPr>
        <w:spacing w:after="0"/>
        <w:ind w:left="0"/>
        <w:jc w:val="both"/>
      </w:pPr>
      <w:r>
        <w:rPr>
          <w:rFonts w:ascii="Times New Roman"/>
          <w:b w:val="false"/>
          <w:i w:val="false"/>
          <w:color w:val="000000"/>
          <w:sz w:val="28"/>
        </w:rPr>
        <w:t xml:space="preserve">
      "49-1. Бұйрыққа 3-қосымшаның 2-бөліміне сәйкес облыстардың аудандарында (қажет болған жағдайда бұйрыққа 3-қосымшаның 1-бөліміне сәйкес қалаларда, білім беруді басқару органы мен оператордың бірлескен шешімі бойынша) мемлекеттік білім беру тапсырысын білім беру қызметтерін алушылар бойынша ваучерлік қаржыландыруды ескере отырып, мектепке дейінгі тәрбиелеу мен оқытуға орналастыру оның қатысушыларының мынадай дәйекті әрекеттері арқылы жүзеге асырылады: </w:t>
      </w:r>
    </w:p>
    <w:bookmarkEnd w:id="81"/>
    <w:bookmarkStart w:name="z90" w:id="82"/>
    <w:p>
      <w:pPr>
        <w:spacing w:after="0"/>
        <w:ind w:left="0"/>
        <w:jc w:val="both"/>
      </w:pPr>
      <w:r>
        <w:rPr>
          <w:rFonts w:ascii="Times New Roman"/>
          <w:b w:val="false"/>
          <w:i w:val="false"/>
          <w:color w:val="000000"/>
          <w:sz w:val="28"/>
        </w:rPr>
        <w:t>
      білім басқармасы:</w:t>
      </w:r>
    </w:p>
    <w:bookmarkEnd w:id="82"/>
    <w:bookmarkStart w:name="z91" w:id="83"/>
    <w:p>
      <w:pPr>
        <w:spacing w:after="0"/>
        <w:ind w:left="0"/>
        <w:jc w:val="both"/>
      </w:pPr>
      <w:r>
        <w:rPr>
          <w:rFonts w:ascii="Times New Roman"/>
          <w:b w:val="false"/>
          <w:i w:val="false"/>
          <w:color w:val="000000"/>
          <w:sz w:val="28"/>
        </w:rPr>
        <w:t>
      1) Операторды Пилоттық жобаны іске асыру үшін қажетті құралдармен қамтамасыз етеді, оның ішінде:</w:t>
      </w:r>
    </w:p>
    <w:bookmarkEnd w:id="83"/>
    <w:bookmarkStart w:name="z92" w:id="84"/>
    <w:p>
      <w:pPr>
        <w:spacing w:after="0"/>
        <w:ind w:left="0"/>
        <w:jc w:val="both"/>
      </w:pPr>
      <w:r>
        <w:rPr>
          <w:rFonts w:ascii="Times New Roman"/>
          <w:b w:val="false"/>
          <w:i w:val="false"/>
          <w:color w:val="000000"/>
          <w:sz w:val="28"/>
        </w:rPr>
        <w:t>
      операторды тәуекелдерді басқару жүйесін жүргізу үшін қажетті мәліметтермен қамтамасыз ету мақсаттары үшін тиісті ақпараттандыру объектісіне тұрақты қолжетімділікпен (логин және пароль);</w:t>
      </w:r>
    </w:p>
    <w:bookmarkEnd w:id="84"/>
    <w:bookmarkStart w:name="z93" w:id="85"/>
    <w:p>
      <w:pPr>
        <w:spacing w:after="0"/>
        <w:ind w:left="0"/>
        <w:jc w:val="both"/>
      </w:pPr>
      <w:r>
        <w:rPr>
          <w:rFonts w:ascii="Times New Roman"/>
          <w:b w:val="false"/>
          <w:i w:val="false"/>
          <w:color w:val="000000"/>
          <w:sz w:val="28"/>
        </w:rPr>
        <w:t>
      қызмет көрсетушілердің өзекті тізбесін және ваучер ұстаушылар тізімін, оның ішінде ақпараттандыру объектісі арқылы, сондай-ақ оларға барлық өзгерістерді және (немесе) толықтыруларды уақтылы жібереді;</w:t>
      </w:r>
    </w:p>
    <w:bookmarkEnd w:id="85"/>
    <w:bookmarkStart w:name="z94" w:id="86"/>
    <w:p>
      <w:pPr>
        <w:spacing w:after="0"/>
        <w:ind w:left="0"/>
        <w:jc w:val="both"/>
      </w:pPr>
      <w:r>
        <w:rPr>
          <w:rFonts w:ascii="Times New Roman"/>
          <w:b w:val="false"/>
          <w:i w:val="false"/>
          <w:color w:val="000000"/>
          <w:sz w:val="28"/>
        </w:rPr>
        <w:t>
      2) оператор әзірлеген қосылу шартының жобасын (бұдан әрі – Шарт) бекітеді;</w:t>
      </w:r>
    </w:p>
    <w:bookmarkEnd w:id="86"/>
    <w:bookmarkStart w:name="z95" w:id="87"/>
    <w:p>
      <w:pPr>
        <w:spacing w:after="0"/>
        <w:ind w:left="0"/>
        <w:jc w:val="both"/>
      </w:pPr>
      <w:r>
        <w:rPr>
          <w:rFonts w:ascii="Times New Roman"/>
          <w:b w:val="false"/>
          <w:i w:val="false"/>
          <w:color w:val="000000"/>
          <w:sz w:val="28"/>
        </w:rPr>
        <w:t>
      3) екінші деңгейдегі банктердегі және (немесе) Ұлттық почта операторындағы ваучер ұстаушылардың ашық шоттары арқылы көрсетілетін қызметтерге ақы төлеу жағдайларын қоспағанда көрсетілетін қызметті алушылар электрондық қатысудың табелдеріне ұсынған құжаттарды тексереді;</w:t>
      </w:r>
    </w:p>
    <w:bookmarkEnd w:id="87"/>
    <w:bookmarkStart w:name="z96" w:id="88"/>
    <w:p>
      <w:pPr>
        <w:spacing w:after="0"/>
        <w:ind w:left="0"/>
        <w:jc w:val="both"/>
      </w:pPr>
      <w:r>
        <w:rPr>
          <w:rFonts w:ascii="Times New Roman"/>
          <w:b w:val="false"/>
          <w:i w:val="false"/>
          <w:color w:val="000000"/>
          <w:sz w:val="28"/>
        </w:rPr>
        <w:t xml:space="preserve">
      4) МДҰ ваучер ұстаушылардың күнделікті қатысуын автоматты есепке алу жүйесін пайдаланған кезде электрондық табельді растайды. </w:t>
      </w:r>
    </w:p>
    <w:bookmarkEnd w:id="88"/>
    <w:bookmarkStart w:name="z97" w:id="89"/>
    <w:p>
      <w:pPr>
        <w:spacing w:after="0"/>
        <w:ind w:left="0"/>
        <w:jc w:val="both"/>
      </w:pPr>
      <w:r>
        <w:rPr>
          <w:rFonts w:ascii="Times New Roman"/>
          <w:b w:val="false"/>
          <w:i w:val="false"/>
          <w:color w:val="000000"/>
          <w:sz w:val="28"/>
        </w:rPr>
        <w:t>
      Ваучер ұстаушылардың қатысуын күнделікті тіркеуді автоматты есепке алу жүйесін пайдалануға олар Қазақстан Республикасының қолданыстағы заңнамасына сәйкес келген және ата-анасының немесе өзге заңды өкілінің келісімі болған жағдайда ваучер ұстаушының дербес деректерін білім беруді басқару органының мемлекеттік дата-орталықтарында және байланыс арналарында сақталатын және өңделетін (дербес деректер) жинауға және өңдеуге жол беріледі;</w:t>
      </w:r>
    </w:p>
    <w:bookmarkEnd w:id="89"/>
    <w:bookmarkStart w:name="z98" w:id="90"/>
    <w:p>
      <w:pPr>
        <w:spacing w:after="0"/>
        <w:ind w:left="0"/>
        <w:jc w:val="both"/>
      </w:pPr>
      <w:r>
        <w:rPr>
          <w:rFonts w:ascii="Times New Roman"/>
          <w:b w:val="false"/>
          <w:i w:val="false"/>
          <w:color w:val="000000"/>
          <w:sz w:val="28"/>
        </w:rPr>
        <w:t>
      білім бөлімі:</w:t>
      </w:r>
    </w:p>
    <w:bookmarkEnd w:id="90"/>
    <w:bookmarkStart w:name="z99" w:id="91"/>
    <w:p>
      <w:pPr>
        <w:spacing w:after="0"/>
        <w:ind w:left="0"/>
        <w:jc w:val="both"/>
      </w:pPr>
      <w:r>
        <w:rPr>
          <w:rFonts w:ascii="Times New Roman"/>
          <w:b w:val="false"/>
          <w:i w:val="false"/>
          <w:color w:val="000000"/>
          <w:sz w:val="28"/>
        </w:rPr>
        <w:t>
      1) жергілікті атқарушы органның жан басына шаққандағы нормативтік қаржыландыру қағидалары мен әдістемесіне сәйкес мектепке дейінгі тәрбие мен оқытуға мемлекеттік білім беру тапсырысының мөлшерін бекіту туралы шешіміне сәйкес ата-ана төлемақысының рұқсат етілген ең жоғары мөлшерін (қосымша қызметтер мен тамақтану) ескере отырып, мектепке дейінгі тәрбиелеу мен оқытуға мемлекеттік білім беру тапсырысының көлемін;</w:t>
      </w:r>
    </w:p>
    <w:bookmarkEnd w:id="91"/>
    <w:bookmarkStart w:name="z100" w:id="92"/>
    <w:p>
      <w:pPr>
        <w:spacing w:after="0"/>
        <w:ind w:left="0"/>
        <w:jc w:val="both"/>
      </w:pPr>
      <w:r>
        <w:rPr>
          <w:rFonts w:ascii="Times New Roman"/>
          <w:b w:val="false"/>
          <w:i w:val="false"/>
          <w:color w:val="000000"/>
          <w:sz w:val="28"/>
        </w:rPr>
        <w:t>
      қызмет көрсетушілердің тізбесі мен ваучер ұстаушылардың тізімін қалыптастырады;</w:t>
      </w:r>
    </w:p>
    <w:bookmarkEnd w:id="92"/>
    <w:bookmarkStart w:name="z101" w:id="93"/>
    <w:p>
      <w:pPr>
        <w:spacing w:after="0"/>
        <w:ind w:left="0"/>
        <w:jc w:val="both"/>
      </w:pPr>
      <w:r>
        <w:rPr>
          <w:rFonts w:ascii="Times New Roman"/>
          <w:b w:val="false"/>
          <w:i w:val="false"/>
          <w:color w:val="000000"/>
          <w:sz w:val="28"/>
        </w:rPr>
        <w:t>
      2) Оператордың хабарламасы бойынша 41-тармақтың 2) және 3) тармақшаларында көзделген жағдайлар анықталған кезде МДҰ-ны қызмет көрсетушілер тізбесінен алып тастайды;</w:t>
      </w:r>
    </w:p>
    <w:bookmarkEnd w:id="93"/>
    <w:bookmarkStart w:name="z102" w:id="94"/>
    <w:p>
      <w:pPr>
        <w:spacing w:after="0"/>
        <w:ind w:left="0"/>
        <w:jc w:val="both"/>
      </w:pPr>
      <w:r>
        <w:rPr>
          <w:rFonts w:ascii="Times New Roman"/>
          <w:b w:val="false"/>
          <w:i w:val="false"/>
          <w:color w:val="000000"/>
          <w:sz w:val="28"/>
        </w:rPr>
        <w:t xml:space="preserve">
      3) Операторға Пилоттық жобаны іске асыру үшін қажетті құралдармен қамтамасыз етеді, оның ішінде: </w:t>
      </w:r>
    </w:p>
    <w:bookmarkEnd w:id="94"/>
    <w:bookmarkStart w:name="z103" w:id="95"/>
    <w:p>
      <w:pPr>
        <w:spacing w:after="0"/>
        <w:ind w:left="0"/>
        <w:jc w:val="both"/>
      </w:pPr>
      <w:r>
        <w:rPr>
          <w:rFonts w:ascii="Times New Roman"/>
          <w:b w:val="false"/>
          <w:i w:val="false"/>
          <w:color w:val="000000"/>
          <w:sz w:val="28"/>
        </w:rPr>
        <w:t>
      Оператор ұсынған қаржыландыруға өтініміне сәйкес, тиісті қаржы жылына білім беруді басқару органымен қалыптастырылған мектепке дейінгі тәрбие мен оқытуға мемлекеттік білім беру тапсырысының көлемі шегінде, белгіленген көлемде және мерзімде бюджет қаражатымен;</w:t>
      </w:r>
    </w:p>
    <w:bookmarkEnd w:id="95"/>
    <w:bookmarkStart w:name="z104" w:id="96"/>
    <w:p>
      <w:pPr>
        <w:spacing w:after="0"/>
        <w:ind w:left="0"/>
        <w:jc w:val="both"/>
      </w:pPr>
      <w:r>
        <w:rPr>
          <w:rFonts w:ascii="Times New Roman"/>
          <w:b w:val="false"/>
          <w:i w:val="false"/>
          <w:color w:val="000000"/>
          <w:sz w:val="28"/>
        </w:rPr>
        <w:t>
      4) мемлекеттік сатып алу веб-порталында Пилоттық жобаны іске асыру шеңберінде қосылу шартына қосылған МДҰ-мен мектепке дейінгі тәрбие мен оқытуға арналған мемлекеттік білім беру тапсырысы туралы қосымша келісімдерді бұзу немесе жасасу жөнінде осындай МДҰ-ларға білім беруді басқару органы тапсырыс берушісі білім беруді басқару органы болып табылатын мемлекеттік сатып алу веб-порталында келісімдерді бұзуға немесе жоғарыда көрсетілген шарттарға қосымша келісімдер жасасуға байланысты қандай да бір айыппұл санкцияларын қолданбай-ақ шаралар қабылдайды;</w:t>
      </w:r>
    </w:p>
    <w:bookmarkEnd w:id="96"/>
    <w:bookmarkStart w:name="z105" w:id="97"/>
    <w:p>
      <w:pPr>
        <w:spacing w:after="0"/>
        <w:ind w:left="0"/>
        <w:jc w:val="both"/>
      </w:pPr>
      <w:r>
        <w:rPr>
          <w:rFonts w:ascii="Times New Roman"/>
          <w:b w:val="false"/>
          <w:i w:val="false"/>
          <w:color w:val="000000"/>
          <w:sz w:val="28"/>
        </w:rPr>
        <w:t xml:space="preserve">
      5) ақпараттандыру объектісінде қалыптастырылатын және орналастырылатын оның тараптарының өзара іс-қимыл шарттарын көздейтін қатысушылар арасында Шарт жасасады. </w:t>
      </w:r>
    </w:p>
    <w:bookmarkEnd w:id="97"/>
    <w:bookmarkStart w:name="z106" w:id="98"/>
    <w:p>
      <w:pPr>
        <w:spacing w:after="0"/>
        <w:ind w:left="0"/>
        <w:jc w:val="both"/>
      </w:pPr>
      <w:r>
        <w:rPr>
          <w:rFonts w:ascii="Times New Roman"/>
          <w:b w:val="false"/>
          <w:i w:val="false"/>
          <w:color w:val="000000"/>
          <w:sz w:val="28"/>
        </w:rPr>
        <w:t>
      Қатысушылардың Шартқа қосылу тәртібі қосылу шартының бекітілген нысанында көрсетіледі;</w:t>
      </w:r>
    </w:p>
    <w:bookmarkEnd w:id="98"/>
    <w:bookmarkStart w:name="z107" w:id="99"/>
    <w:p>
      <w:pPr>
        <w:spacing w:after="0"/>
        <w:ind w:left="0"/>
        <w:jc w:val="both"/>
      </w:pPr>
      <w:r>
        <w:rPr>
          <w:rFonts w:ascii="Times New Roman"/>
          <w:b w:val="false"/>
          <w:i w:val="false"/>
          <w:color w:val="000000"/>
          <w:sz w:val="28"/>
        </w:rPr>
        <w:t>
      6) екінші деңгейдегі банктердегі ваучер ұстаушылардың және (немесе) Ұлттық почта операторының ашық шоттары арқылы МДҰ қызметтеріне ақы төлеу жағдайларын қоспағанда, көрсетілген қызметтер актісі қабылдайды не Шартпен көзделген талаптарда белгіленген тәртіппен және мерзімдерде көрсетілген қызметтер актісін қабылдаудан дәлелді түрде бас тартады;</w:t>
      </w:r>
    </w:p>
    <w:bookmarkEnd w:id="99"/>
    <w:bookmarkStart w:name="z108" w:id="100"/>
    <w:p>
      <w:pPr>
        <w:spacing w:after="0"/>
        <w:ind w:left="0"/>
        <w:jc w:val="both"/>
      </w:pPr>
      <w:r>
        <w:rPr>
          <w:rFonts w:ascii="Times New Roman"/>
          <w:b w:val="false"/>
          <w:i w:val="false"/>
          <w:color w:val="000000"/>
          <w:sz w:val="28"/>
        </w:rPr>
        <w:t>
      7) оператормен мектепке дейінгі тәрбие мен оқытуға мемлекеттік білім беру тапсырысын орналастыру шеңберінде МДҰ бюджет қаражатын аудару жөніндегі функцияларды беру жөніндегі тапсырма шартын жасасады;</w:t>
      </w:r>
    </w:p>
    <w:bookmarkEnd w:id="100"/>
    <w:bookmarkStart w:name="z109" w:id="101"/>
    <w:p>
      <w:pPr>
        <w:spacing w:after="0"/>
        <w:ind w:left="0"/>
        <w:jc w:val="both"/>
      </w:pPr>
      <w:r>
        <w:rPr>
          <w:rFonts w:ascii="Times New Roman"/>
          <w:b w:val="false"/>
          <w:i w:val="false"/>
          <w:color w:val="000000"/>
          <w:sz w:val="28"/>
        </w:rPr>
        <w:t>
      8) ақпараттандыру объектісі арқылы көрсетілетін қызметті алушылардың, екінші деңгейдегі банктің және (немесе) Ұлттық пошта операторының қосылу шартының талаптарымен келісуін қамтамасыз етеді;</w:t>
      </w:r>
    </w:p>
    <w:bookmarkEnd w:id="101"/>
    <w:bookmarkStart w:name="z110" w:id="102"/>
    <w:p>
      <w:pPr>
        <w:spacing w:after="0"/>
        <w:ind w:left="0"/>
        <w:jc w:val="both"/>
      </w:pPr>
      <w:r>
        <w:rPr>
          <w:rFonts w:ascii="Times New Roman"/>
          <w:b w:val="false"/>
          <w:i w:val="false"/>
          <w:color w:val="000000"/>
          <w:sz w:val="28"/>
        </w:rPr>
        <w:t>
      9) Оператордың ұсынған тәуекелдерді басқару жүйесінің нәтижелері негізінде мемлекеттік білім беру тапсырысын іске асыру бөлігінде заңнаманың сақталуына мониторинг жүргізеді және қолданыстағы заңнамаға сәйкес анықталған бұзушылықтарды жою бойынша шаралар қабылдайды;</w:t>
      </w:r>
    </w:p>
    <w:bookmarkEnd w:id="102"/>
    <w:bookmarkStart w:name="z111" w:id="103"/>
    <w:p>
      <w:pPr>
        <w:spacing w:after="0"/>
        <w:ind w:left="0"/>
        <w:jc w:val="both"/>
      </w:pPr>
      <w:r>
        <w:rPr>
          <w:rFonts w:ascii="Times New Roman"/>
          <w:b w:val="false"/>
          <w:i w:val="false"/>
          <w:color w:val="000000"/>
          <w:sz w:val="28"/>
        </w:rPr>
        <w:t>
      Оператор:</w:t>
      </w:r>
    </w:p>
    <w:bookmarkEnd w:id="103"/>
    <w:bookmarkStart w:name="z112" w:id="104"/>
    <w:p>
      <w:pPr>
        <w:spacing w:after="0"/>
        <w:ind w:left="0"/>
        <w:jc w:val="both"/>
      </w:pPr>
      <w:r>
        <w:rPr>
          <w:rFonts w:ascii="Times New Roman"/>
          <w:b w:val="false"/>
          <w:i w:val="false"/>
          <w:color w:val="000000"/>
          <w:sz w:val="28"/>
        </w:rPr>
        <w:t>
      1) тараптарының өзара іс-қимыл шарттарын көздейтін қосылу шартының үлгілік жобасын әзірлейді;</w:t>
      </w:r>
    </w:p>
    <w:bookmarkEnd w:id="104"/>
    <w:bookmarkStart w:name="z113" w:id="105"/>
    <w:p>
      <w:pPr>
        <w:spacing w:after="0"/>
        <w:ind w:left="0"/>
        <w:jc w:val="both"/>
      </w:pPr>
      <w:r>
        <w:rPr>
          <w:rFonts w:ascii="Times New Roman"/>
          <w:b w:val="false"/>
          <w:i w:val="false"/>
          <w:color w:val="000000"/>
          <w:sz w:val="28"/>
        </w:rPr>
        <w:t>
      2) Қызмет көрсетушілер тізбесін және ваучер ұстаушылар тізімін оларда келтірілген деректердің мемлекеттік электрондық ақпараттық жүйелердің, оның ішінде ҰБДҚ деректерімен сәйкестігіне тексеру жүргізеді.</w:t>
      </w:r>
    </w:p>
    <w:bookmarkEnd w:id="105"/>
    <w:bookmarkStart w:name="z114" w:id="106"/>
    <w:p>
      <w:pPr>
        <w:spacing w:after="0"/>
        <w:ind w:left="0"/>
        <w:jc w:val="both"/>
      </w:pPr>
      <w:r>
        <w:rPr>
          <w:rFonts w:ascii="Times New Roman"/>
          <w:b w:val="false"/>
          <w:i w:val="false"/>
          <w:color w:val="000000"/>
          <w:sz w:val="28"/>
        </w:rPr>
        <w:t>
      Қызмет көрсетушілер тізбесінде және (немесе) ваучер ұстаушылар тізімінде көрсетілген деректердің МДҰ деректерімен сәйкессіздігі анықталған жағдайда, оператор өз тәуекелдерді басқару жүйесінде тексеру жүргізеді. Мемлекеттік электрондық ақпараттық жүйелер, оның ішінде ҰБДҚ арқылы деректерді тексеру қорытындылары бойынша деректердің дұрыс еместігі анықталған жағдайда, оператор білім беруді басқару органын сәйкес келмейтін ваучер ұстаушыларды ваучер ұстаушылар тізімінен және (немесе) МДҰ Қызмет көрсетушілер тізбесінен алып тастау қажеттілігі туралы хабардар етеді;</w:t>
      </w:r>
    </w:p>
    <w:bookmarkEnd w:id="106"/>
    <w:bookmarkStart w:name="z115" w:id="107"/>
    <w:p>
      <w:pPr>
        <w:spacing w:after="0"/>
        <w:ind w:left="0"/>
        <w:jc w:val="both"/>
      </w:pPr>
      <w:r>
        <w:rPr>
          <w:rFonts w:ascii="Times New Roman"/>
          <w:b w:val="false"/>
          <w:i w:val="false"/>
          <w:color w:val="000000"/>
          <w:sz w:val="28"/>
        </w:rPr>
        <w:t>
      3) білім беруді басқару органына тиісті қаржы жылына мектепке дейінгі тәрбие мен оқытуға мемлекеттік білім беру тапсырысының көлемін білім беруді басқару органы қалыптастырған шекте қаржыландыруға өтініш жібереді;</w:t>
      </w:r>
    </w:p>
    <w:bookmarkEnd w:id="107"/>
    <w:bookmarkStart w:name="z116" w:id="108"/>
    <w:p>
      <w:pPr>
        <w:spacing w:after="0"/>
        <w:ind w:left="0"/>
        <w:jc w:val="both"/>
      </w:pPr>
      <w:r>
        <w:rPr>
          <w:rFonts w:ascii="Times New Roman"/>
          <w:b w:val="false"/>
          <w:i w:val="false"/>
          <w:color w:val="000000"/>
          <w:sz w:val="28"/>
        </w:rPr>
        <w:t>
      4) виртуалды ваучер кезінде – білім беруді басқару органы жариялаған шартқа қосылған МДҰ қаражатын олар көрсеткен білім беру қызметтері үшін, сондай-ақ қаржылық ваучер кезінде – екінші деңгейдегі банкте және (немесе) Ұлттық пошта операторында ашылған тиісті қызмет алушылардың шоттарына олар көрсеткен білім беру қызметтері үшін кейіннен тиісті МДҰ-ға қолма-қол ақшасыз аударуға арналған қаражатты ай сайын аударуды жүргізеді;</w:t>
      </w:r>
    </w:p>
    <w:bookmarkEnd w:id="108"/>
    <w:bookmarkStart w:name="z117" w:id="109"/>
    <w:p>
      <w:pPr>
        <w:spacing w:after="0"/>
        <w:ind w:left="0"/>
        <w:jc w:val="both"/>
      </w:pPr>
      <w:r>
        <w:rPr>
          <w:rFonts w:ascii="Times New Roman"/>
          <w:b w:val="false"/>
          <w:i w:val="false"/>
          <w:color w:val="000000"/>
          <w:sz w:val="28"/>
        </w:rPr>
        <w:t>
      5) тәуекелдерді басқару жүйесін жүргізеді;</w:t>
      </w:r>
    </w:p>
    <w:bookmarkEnd w:id="109"/>
    <w:bookmarkStart w:name="z118" w:id="110"/>
    <w:p>
      <w:pPr>
        <w:spacing w:after="0"/>
        <w:ind w:left="0"/>
        <w:jc w:val="both"/>
      </w:pPr>
      <w:r>
        <w:rPr>
          <w:rFonts w:ascii="Times New Roman"/>
          <w:b w:val="false"/>
          <w:i w:val="false"/>
          <w:color w:val="000000"/>
          <w:sz w:val="28"/>
        </w:rPr>
        <w:t>
      қаржылық ваучер кезінде Пилоттық жобаға қатысатын екінші деңгейдегі банк және (немесе) Ұлттық пошта операторы:</w:t>
      </w:r>
    </w:p>
    <w:bookmarkEnd w:id="110"/>
    <w:bookmarkStart w:name="z119" w:id="111"/>
    <w:p>
      <w:pPr>
        <w:spacing w:after="0"/>
        <w:ind w:left="0"/>
        <w:jc w:val="both"/>
      </w:pPr>
      <w:r>
        <w:rPr>
          <w:rFonts w:ascii="Times New Roman"/>
          <w:b w:val="false"/>
          <w:i w:val="false"/>
          <w:color w:val="000000"/>
          <w:sz w:val="28"/>
        </w:rPr>
        <w:t>
      1) қосылу шартымен көзделген мерзімдерде ваучер ұстаушылар растаған қатысу табеліне сәйкес есептелген мөлшерде ақшалай қаражатты ваучер ұстаушылардың банктік шоттарынан МДҰ банктік шоттарына аударады;</w:t>
      </w:r>
    </w:p>
    <w:bookmarkEnd w:id="111"/>
    <w:bookmarkStart w:name="z120" w:id="112"/>
    <w:p>
      <w:pPr>
        <w:spacing w:after="0"/>
        <w:ind w:left="0"/>
        <w:jc w:val="both"/>
      </w:pPr>
      <w:r>
        <w:rPr>
          <w:rFonts w:ascii="Times New Roman"/>
          <w:b w:val="false"/>
          <w:i w:val="false"/>
          <w:color w:val="000000"/>
          <w:sz w:val="28"/>
        </w:rPr>
        <w:t>
      2) қосылу шартымен көзделген мерзімдерде акцептісіз тәртіппен есептен шығарады:</w:t>
      </w:r>
    </w:p>
    <w:bookmarkEnd w:id="112"/>
    <w:bookmarkStart w:name="z121" w:id="113"/>
    <w:p>
      <w:pPr>
        <w:spacing w:after="0"/>
        <w:ind w:left="0"/>
        <w:jc w:val="both"/>
      </w:pPr>
      <w:r>
        <w:rPr>
          <w:rFonts w:ascii="Times New Roman"/>
          <w:b w:val="false"/>
          <w:i w:val="false"/>
          <w:color w:val="000000"/>
          <w:sz w:val="28"/>
        </w:rPr>
        <w:t>
      қаржы жылының 31 желтоқсанындағы жағдай бойынша пайдаланылмаған қалған ақша ваучер ұстаушылардың шоттарынан алынып, операторға аударылады;</w:t>
      </w:r>
    </w:p>
    <w:bookmarkEnd w:id="113"/>
    <w:bookmarkStart w:name="z122" w:id="114"/>
    <w:p>
      <w:pPr>
        <w:spacing w:after="0"/>
        <w:ind w:left="0"/>
        <w:jc w:val="both"/>
      </w:pPr>
      <w:r>
        <w:rPr>
          <w:rFonts w:ascii="Times New Roman"/>
          <w:b w:val="false"/>
          <w:i w:val="false"/>
          <w:color w:val="000000"/>
          <w:sz w:val="28"/>
        </w:rPr>
        <w:t>
      алгоритмнің 56-тармағына сәйкес ваучер жойылған, ваучер ұстаушымен банктік шот шарты бұзылған жағдайда ваучер ұстаушының банктік шоттарында қалған ақша Операторға аударылады;</w:t>
      </w:r>
    </w:p>
    <w:bookmarkEnd w:id="114"/>
    <w:bookmarkStart w:name="z123" w:id="115"/>
    <w:p>
      <w:pPr>
        <w:spacing w:after="0"/>
        <w:ind w:left="0"/>
        <w:jc w:val="both"/>
      </w:pPr>
      <w:r>
        <w:rPr>
          <w:rFonts w:ascii="Times New Roman"/>
          <w:b w:val="false"/>
          <w:i w:val="false"/>
          <w:color w:val="000000"/>
          <w:sz w:val="28"/>
        </w:rPr>
        <w:t>
      3) қосылу шартында көзделген мерзімдерде операторға мектепке дейінгі тәрбие мен оқытуға мемлекеттік білім беру тапсырысын орналастыруға пайдаланылған қаражат туралы ақпаратты Оператормен келісілген нысан бойынша береді;</w:t>
      </w:r>
    </w:p>
    <w:bookmarkEnd w:id="115"/>
    <w:bookmarkStart w:name="z124" w:id="116"/>
    <w:p>
      <w:pPr>
        <w:spacing w:after="0"/>
        <w:ind w:left="0"/>
        <w:jc w:val="both"/>
      </w:pPr>
      <w:r>
        <w:rPr>
          <w:rFonts w:ascii="Times New Roman"/>
          <w:b w:val="false"/>
          <w:i w:val="false"/>
          <w:color w:val="000000"/>
          <w:sz w:val="28"/>
        </w:rPr>
        <w:t>
      4) қаржылық ваучер шеңберінде таңдаған және қатысатын ваучер ұстаушылардың қатысу табелін одан әрі Операторға беру үшін ҰБДҚ-ға береді;</w:t>
      </w:r>
    </w:p>
    <w:bookmarkEnd w:id="116"/>
    <w:bookmarkStart w:name="z125" w:id="117"/>
    <w:p>
      <w:pPr>
        <w:spacing w:after="0"/>
        <w:ind w:left="0"/>
        <w:jc w:val="both"/>
      </w:pPr>
      <w:r>
        <w:rPr>
          <w:rFonts w:ascii="Times New Roman"/>
          <w:b w:val="false"/>
          <w:i w:val="false"/>
          <w:color w:val="000000"/>
          <w:sz w:val="28"/>
        </w:rPr>
        <w:t>
      5) тиісті ваучер ұстаушыларға мектепке дейінгі тәрбие мен оқыту бойынша олар көрсеткен білім беру қызметтері үшін кейіннен МДҰ-ға қолма-қол ақшасыз аударуға арналған бюджет қаражатының нысаналы мақсатының сақталуына, оның ішінде:</w:t>
      </w:r>
    </w:p>
    <w:bookmarkEnd w:id="117"/>
    <w:bookmarkStart w:name="z126" w:id="118"/>
    <w:p>
      <w:pPr>
        <w:spacing w:after="0"/>
        <w:ind w:left="0"/>
        <w:jc w:val="both"/>
      </w:pPr>
      <w:r>
        <w:rPr>
          <w:rFonts w:ascii="Times New Roman"/>
          <w:b w:val="false"/>
          <w:i w:val="false"/>
          <w:color w:val="000000"/>
          <w:sz w:val="28"/>
        </w:rPr>
        <w:t>
      басқа ваучер ұстаушы немесе өзге үшінші тұлға үшін білім беру қызметтеріне ақы төлеу мақсатында бір ваучер ұстаушының атына ашылған банктік шоттан МДҰ шотына бюджет қаражатын аударуға;</w:t>
      </w:r>
    </w:p>
    <w:bookmarkEnd w:id="118"/>
    <w:bookmarkStart w:name="z127" w:id="119"/>
    <w:p>
      <w:pPr>
        <w:spacing w:after="0"/>
        <w:ind w:left="0"/>
        <w:jc w:val="both"/>
      </w:pPr>
      <w:r>
        <w:rPr>
          <w:rFonts w:ascii="Times New Roman"/>
          <w:b w:val="false"/>
          <w:i w:val="false"/>
          <w:color w:val="000000"/>
          <w:sz w:val="28"/>
        </w:rPr>
        <w:t>
      мемлекеттік білім беру тапсырысын ваучерлік қаржыландыруды ескере отырып мектепке дейінгі тәрбиелеу мен оқытуға орналастыру шеңберінде білім беру қызметтерін алушыларға қатысты ашылған ваучер ұстаушылардың банктік шоттарынан қолма-қол ақша беру;</w:t>
      </w:r>
    </w:p>
    <w:bookmarkEnd w:id="119"/>
    <w:bookmarkStart w:name="z128" w:id="120"/>
    <w:p>
      <w:pPr>
        <w:spacing w:after="0"/>
        <w:ind w:left="0"/>
        <w:jc w:val="both"/>
      </w:pPr>
      <w:r>
        <w:rPr>
          <w:rFonts w:ascii="Times New Roman"/>
          <w:b w:val="false"/>
          <w:i w:val="false"/>
          <w:color w:val="000000"/>
          <w:sz w:val="28"/>
        </w:rPr>
        <w:t>
      6) өзінің ақпараттандыру объектісінің және (немесе) мобильді қосымшаның үздіксіз жұмысын және ваучер ұстаушылар қатысуының электрондық табелін растайтын құжаттардың сақталуын қамтамасыз етеді;</w:t>
      </w:r>
    </w:p>
    <w:bookmarkEnd w:id="120"/>
    <w:bookmarkStart w:name="z129" w:id="121"/>
    <w:p>
      <w:pPr>
        <w:spacing w:after="0"/>
        <w:ind w:left="0"/>
        <w:jc w:val="both"/>
      </w:pPr>
      <w:r>
        <w:rPr>
          <w:rFonts w:ascii="Times New Roman"/>
          <w:b w:val="false"/>
          <w:i w:val="false"/>
          <w:color w:val="000000"/>
          <w:sz w:val="28"/>
        </w:rPr>
        <w:t>
      қызмет алушы:</w:t>
      </w:r>
    </w:p>
    <w:bookmarkEnd w:id="121"/>
    <w:bookmarkStart w:name="z130" w:id="122"/>
    <w:p>
      <w:pPr>
        <w:spacing w:after="0"/>
        <w:ind w:left="0"/>
        <w:jc w:val="both"/>
      </w:pPr>
      <w:r>
        <w:rPr>
          <w:rFonts w:ascii="Times New Roman"/>
          <w:b w:val="false"/>
          <w:i w:val="false"/>
          <w:color w:val="000000"/>
          <w:sz w:val="28"/>
        </w:rPr>
        <w:t>
      1) қаржылық ваучерді таңдағанда, екінші деңгейдегі банк және (немесе) Ұлттық пошта операторы тарапынан хабарлама алғаннан кейін мобильді қосымшада тіркеледі және екінші деңгейдегі банктің немесе Ұлттық пошта операторының белгіленген тәртібі мен нысанында банк шоты туралы келісімшартты және қосылу шартына қосылу туралы өтінішке қол қояды;</w:t>
      </w:r>
    </w:p>
    <w:bookmarkEnd w:id="122"/>
    <w:bookmarkStart w:name="z131" w:id="123"/>
    <w:p>
      <w:pPr>
        <w:spacing w:after="0"/>
        <w:ind w:left="0"/>
        <w:jc w:val="both"/>
      </w:pPr>
      <w:r>
        <w:rPr>
          <w:rFonts w:ascii="Times New Roman"/>
          <w:b w:val="false"/>
          <w:i w:val="false"/>
          <w:color w:val="000000"/>
          <w:sz w:val="28"/>
        </w:rPr>
        <w:t>
      2) қызмет алушымен МДҰ арасында мектепке дейінгі тәрбие мен оқыту бойынша білім беру қызметтерін көрсетудің қолданыстағы электрондық шарты болған жағдайларды қоспағанда, мектепке дейінгі тәрбие мен оқыту бойынша білім беру қызметтерін көрсетудің электрондық шартын жасасатын тиісті ақпараттандыру объектісі арқылы қолайлы МДҰ-ны таңдайды;</w:t>
      </w:r>
    </w:p>
    <w:bookmarkEnd w:id="123"/>
    <w:bookmarkStart w:name="z132" w:id="124"/>
    <w:p>
      <w:pPr>
        <w:spacing w:after="0"/>
        <w:ind w:left="0"/>
        <w:jc w:val="both"/>
      </w:pPr>
      <w:r>
        <w:rPr>
          <w:rFonts w:ascii="Times New Roman"/>
          <w:b w:val="false"/>
          <w:i w:val="false"/>
          <w:color w:val="000000"/>
          <w:sz w:val="28"/>
        </w:rPr>
        <w:t>
      3) электронды шартын МДҰ-мен жасаса отырып, осы тармақтың 4) тармақшасында көрсетілген қосылу шартына қосылуға келісім білдіреді және көрсетілген шарттардың талаптарын орындауға жауапты болады;</w:t>
      </w:r>
    </w:p>
    <w:bookmarkEnd w:id="124"/>
    <w:bookmarkStart w:name="z133" w:id="125"/>
    <w:p>
      <w:pPr>
        <w:spacing w:after="0"/>
        <w:ind w:left="0"/>
        <w:jc w:val="both"/>
      </w:pPr>
      <w:r>
        <w:rPr>
          <w:rFonts w:ascii="Times New Roman"/>
          <w:b w:val="false"/>
          <w:i w:val="false"/>
          <w:color w:val="000000"/>
          <w:sz w:val="28"/>
        </w:rPr>
        <w:t>
      4) ваучер ұстаушылардың күнделікті қатысуын автоматты есепке алу жүйесі болмаған кезде, Шартта көзделген мерзімдерде ваучер ұстаушының МДҰ-ға қатысудың электрондық табелін растайды.</w:t>
      </w:r>
    </w:p>
    <w:bookmarkEnd w:id="125"/>
    <w:bookmarkStart w:name="z134" w:id="126"/>
    <w:p>
      <w:pPr>
        <w:spacing w:after="0"/>
        <w:ind w:left="0"/>
        <w:jc w:val="both"/>
      </w:pPr>
      <w:r>
        <w:rPr>
          <w:rFonts w:ascii="Times New Roman"/>
          <w:b w:val="false"/>
          <w:i w:val="false"/>
          <w:color w:val="000000"/>
          <w:sz w:val="28"/>
        </w:rPr>
        <w:t>
      МДҰ ваучер ұстаушылардың күнделікті қатысуын автоматты есепке алудың жүйесін пайдаланған кезде көрсетілетін қызметті алушы тарапынан қатысудың электрондық табелін ай сайын растау талап етілмейді.</w:t>
      </w:r>
    </w:p>
    <w:bookmarkEnd w:id="126"/>
    <w:bookmarkStart w:name="z135" w:id="127"/>
    <w:p>
      <w:pPr>
        <w:spacing w:after="0"/>
        <w:ind w:left="0"/>
        <w:jc w:val="both"/>
      </w:pPr>
      <w:r>
        <w:rPr>
          <w:rFonts w:ascii="Times New Roman"/>
          <w:b w:val="false"/>
          <w:i w:val="false"/>
          <w:color w:val="000000"/>
          <w:sz w:val="28"/>
        </w:rPr>
        <w:t>
      МДҰ толтырған ваучер ұстаушының МДҰ-ға қатысу табелінің деректерімен келіспеген жағдайда қызмет алушы растайтын құжаттарды (олар болған жағдайда) қоса бере отырып, ақпараттандыру объектісінде келіспеу себебін толтырады.</w:t>
      </w:r>
    </w:p>
    <w:bookmarkEnd w:id="127"/>
    <w:bookmarkStart w:name="z136" w:id="128"/>
    <w:p>
      <w:pPr>
        <w:spacing w:after="0"/>
        <w:ind w:left="0"/>
        <w:jc w:val="both"/>
      </w:pPr>
      <w:r>
        <w:rPr>
          <w:rFonts w:ascii="Times New Roman"/>
          <w:b w:val="false"/>
          <w:i w:val="false"/>
          <w:color w:val="000000"/>
          <w:sz w:val="28"/>
        </w:rPr>
        <w:t>
      Ваучер ұстаушының қатысудың электрондық табелі жоғарыда көрсетілген мерзімде расталмаған жағдайда, соңғысы қызмет алушы тарапынан автоматты түрде расталған болып есептеледі, бірақ бұл қатарынан 2 (екі) айдан аспауы қажет.</w:t>
      </w:r>
    </w:p>
    <w:bookmarkEnd w:id="128"/>
    <w:bookmarkStart w:name="z137" w:id="129"/>
    <w:p>
      <w:pPr>
        <w:spacing w:after="0"/>
        <w:ind w:left="0"/>
        <w:jc w:val="both"/>
      </w:pPr>
      <w:r>
        <w:rPr>
          <w:rFonts w:ascii="Times New Roman"/>
          <w:b w:val="false"/>
          <w:i w:val="false"/>
          <w:color w:val="000000"/>
          <w:sz w:val="28"/>
        </w:rPr>
        <w:t>
      Ваучер ұстаушыларға баруды тіркеудің пайдаланылатын тәсілдері Қазақстан Республикасының қолданыстағы заңнамасына сәйкес келген және білім беруді басқару органының мемлекеттік дата-орталықтарында және байланыс арналарында сақталатын және өңделетін (дербес деректер) ваучер ұстаушының заңды өкілінен дербес деректерді жинауға және өңдеуге ерікті келісім (кері қайтарып алу) болған жағдайда;</w:t>
      </w:r>
    </w:p>
    <w:bookmarkEnd w:id="129"/>
    <w:bookmarkStart w:name="z138" w:id="130"/>
    <w:p>
      <w:pPr>
        <w:spacing w:after="0"/>
        <w:ind w:left="0"/>
        <w:jc w:val="both"/>
      </w:pPr>
      <w:r>
        <w:rPr>
          <w:rFonts w:ascii="Times New Roman"/>
          <w:b w:val="false"/>
          <w:i w:val="false"/>
          <w:color w:val="000000"/>
          <w:sz w:val="28"/>
        </w:rPr>
        <w:t xml:space="preserve">
      5) облыстық, республикалық маңызы бар қалалардың немесе астананың агломерациясына жатқызылған елді мекенде тіркелу жағдайларын қоспағанда, мектепке дейінгі тәрбие мен оқыту қызметі көрсетілетін елді мекенде тұрақты немесе уақытша тіркелудің болуын қамтамасыз етеді; </w:t>
      </w:r>
    </w:p>
    <w:bookmarkEnd w:id="130"/>
    <w:bookmarkStart w:name="z139" w:id="131"/>
    <w:p>
      <w:pPr>
        <w:spacing w:after="0"/>
        <w:ind w:left="0"/>
        <w:jc w:val="both"/>
      </w:pPr>
      <w:r>
        <w:rPr>
          <w:rFonts w:ascii="Times New Roman"/>
          <w:b w:val="false"/>
          <w:i w:val="false"/>
          <w:color w:val="000000"/>
          <w:sz w:val="28"/>
        </w:rPr>
        <w:t>
      МДҰ:</w:t>
      </w:r>
    </w:p>
    <w:bookmarkEnd w:id="131"/>
    <w:bookmarkStart w:name="z140" w:id="132"/>
    <w:p>
      <w:pPr>
        <w:spacing w:after="0"/>
        <w:ind w:left="0"/>
        <w:jc w:val="both"/>
      </w:pPr>
      <w:r>
        <w:rPr>
          <w:rFonts w:ascii="Times New Roman"/>
          <w:b w:val="false"/>
          <w:i w:val="false"/>
          <w:color w:val="000000"/>
          <w:sz w:val="28"/>
        </w:rPr>
        <w:t>
      1) Пилоттық жобаға қатысушыларға қызмет алушылардың дербес деректерін беруге, сондай-ақ мемлекеттік білім беру тапсырысын орналастыру шеңберінде Пилоттық жобаға қатысушылар алған дербес деректерді жинауға және өңдеуге қызмет алушының келісім беруін "Дербес деректер және оларды қорғау туралы" Қазақстан Республикасы Заңның 8-бабының 1-тармағына сәйкес МДҰ мен қызмет алушы арасындағы электронды шартқа енгізу жолымен келісуін қамтамасыз етеді;</w:t>
      </w:r>
    </w:p>
    <w:bookmarkEnd w:id="132"/>
    <w:bookmarkStart w:name="z141" w:id="133"/>
    <w:p>
      <w:pPr>
        <w:spacing w:after="0"/>
        <w:ind w:left="0"/>
        <w:jc w:val="both"/>
      </w:pPr>
      <w:r>
        <w:rPr>
          <w:rFonts w:ascii="Times New Roman"/>
          <w:b w:val="false"/>
          <w:i w:val="false"/>
          <w:color w:val="000000"/>
          <w:sz w:val="28"/>
        </w:rPr>
        <w:t>
      2) ҰБДҚ және ақпараттандыру объектісінде МДҰ тәрбиеленушілерінің нақты контингенті және объектінің жобалық қуаты туралы ақпаратты уақытылы өзектендіреді;</w:t>
      </w:r>
    </w:p>
    <w:bookmarkEnd w:id="133"/>
    <w:bookmarkStart w:name="z142" w:id="134"/>
    <w:p>
      <w:pPr>
        <w:spacing w:after="0"/>
        <w:ind w:left="0"/>
        <w:jc w:val="both"/>
      </w:pPr>
      <w:r>
        <w:rPr>
          <w:rFonts w:ascii="Times New Roman"/>
          <w:b w:val="false"/>
          <w:i w:val="false"/>
          <w:color w:val="000000"/>
          <w:sz w:val="28"/>
        </w:rPr>
        <w:t>
      3) қызметкерлермен еңбек шарттарын есепке алудың бірыңғай жүйесінде еңбек шарттарының болуын қамтамасыз етеді;</w:t>
      </w:r>
    </w:p>
    <w:bookmarkEnd w:id="134"/>
    <w:bookmarkStart w:name="z143" w:id="135"/>
    <w:p>
      <w:pPr>
        <w:spacing w:after="0"/>
        <w:ind w:left="0"/>
        <w:jc w:val="both"/>
      </w:pPr>
      <w:r>
        <w:rPr>
          <w:rFonts w:ascii="Times New Roman"/>
          <w:b w:val="false"/>
          <w:i w:val="false"/>
          <w:color w:val="000000"/>
          <w:sz w:val="28"/>
        </w:rPr>
        <w:t>
      4) ваучер ұстаушылардың күнделікті қатысуын автоматты есепке алу жүйесі болмаған кезде ақпараттандыру объектісінде күн сайын ваучер ұстаушылардың қатысу табелін толтырады және ақпараттандыру объектісінде растайтын құжаттардың болуын қамтамасыз етеді;</w:t>
      </w:r>
    </w:p>
    <w:bookmarkEnd w:id="135"/>
    <w:bookmarkStart w:name="z144" w:id="136"/>
    <w:p>
      <w:pPr>
        <w:spacing w:after="0"/>
        <w:ind w:left="0"/>
        <w:jc w:val="both"/>
      </w:pPr>
      <w:r>
        <w:rPr>
          <w:rFonts w:ascii="Times New Roman"/>
          <w:b w:val="false"/>
          <w:i w:val="false"/>
          <w:color w:val="000000"/>
          <w:sz w:val="28"/>
        </w:rPr>
        <w:t>
      5) ваучер ұстаушының МДҰ-ға қатысу электрондық табелі деректерімен қызмет алушының келіспеу себебін қарастырады және қарау нәтижелері бойынша осы тармақтың 4) тармақшасында көрсетілген қосылу шартында көзделген мерзімдерде онымен келіспеуіне байланысты (келіспеу себебін көрсете отырып) МДҰ ваучер ұстаушылардың қатысу табелін өзгерту туралы қызмет алушы талабын қанағаттандыру не қанағаттандырудан бас тарту туралы тиісті шешім қабылдайды;.";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46" w:id="137"/>
    <w:p>
      <w:pPr>
        <w:spacing w:after="0"/>
        <w:ind w:left="0"/>
        <w:jc w:val="both"/>
      </w:pPr>
      <w:r>
        <w:rPr>
          <w:rFonts w:ascii="Times New Roman"/>
          <w:b w:val="false"/>
          <w:i w:val="false"/>
          <w:color w:val="000000"/>
          <w:sz w:val="28"/>
        </w:rPr>
        <w:t>
      "53. Мектепке дейінгі тәрбие мен оқытуға мемлекеттік білім беру тапсырысы жергілікті атқарушы органдардың шешімі бойынша айқындалатын көлемде және мөлшерде мынадай жағдайларда қаржыландырылады:</w:t>
      </w:r>
    </w:p>
    <w:bookmarkEnd w:id="137"/>
    <w:bookmarkStart w:name="z147" w:id="138"/>
    <w:p>
      <w:pPr>
        <w:spacing w:after="0"/>
        <w:ind w:left="0"/>
        <w:jc w:val="both"/>
      </w:pPr>
      <w:r>
        <w:rPr>
          <w:rFonts w:ascii="Times New Roman"/>
          <w:b w:val="false"/>
          <w:i w:val="false"/>
          <w:color w:val="000000"/>
          <w:sz w:val="28"/>
        </w:rPr>
        <w:t>
      1) балалар МДҰ-ға бармайтын шектеу іс-шараларының, оның ішінде карантиннің, әлеуметтік, табиғи және техногендік сипаттағы төтенше жағдайлардың нәтижесінде қолданылу кезеңіне;</w:t>
      </w:r>
    </w:p>
    <w:bookmarkEnd w:id="138"/>
    <w:bookmarkStart w:name="z148" w:id="139"/>
    <w:p>
      <w:pPr>
        <w:spacing w:after="0"/>
        <w:ind w:left="0"/>
        <w:jc w:val="both"/>
      </w:pPr>
      <w:r>
        <w:rPr>
          <w:rFonts w:ascii="Times New Roman"/>
          <w:b w:val="false"/>
          <w:i w:val="false"/>
          <w:color w:val="000000"/>
          <w:sz w:val="28"/>
        </w:rPr>
        <w:t>
      2) МДҰ-ға қабылданған, бірақ мемлекеттік МДҰ-да кеңейту, жаңғырту, техникалық қайта жабдықтау, қайта жаңарту, қалпына келтіру, күрделі немесе ағымдағы жөндеу жүргізілуі себепті бармайтын балалар үшін (құжаттамалық растамасы болса) бірақ оған жылына 2 (екі) айдан аспайтын мерзімге қаржыландырылады.";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50" w:id="140"/>
    <w:p>
      <w:pPr>
        <w:spacing w:after="0"/>
        <w:ind w:left="0"/>
        <w:jc w:val="both"/>
      </w:pPr>
      <w:r>
        <w:rPr>
          <w:rFonts w:ascii="Times New Roman"/>
          <w:b w:val="false"/>
          <w:i w:val="false"/>
          <w:color w:val="000000"/>
          <w:sz w:val="28"/>
        </w:rPr>
        <w:t>
      "56. Ваучер ұстаушыларға қатысты ваучер мынадай жағдайларда жойылады:</w:t>
      </w:r>
    </w:p>
    <w:bookmarkEnd w:id="140"/>
    <w:bookmarkStart w:name="z151" w:id="141"/>
    <w:p>
      <w:pPr>
        <w:spacing w:after="0"/>
        <w:ind w:left="0"/>
        <w:jc w:val="both"/>
      </w:pPr>
      <w:r>
        <w:rPr>
          <w:rFonts w:ascii="Times New Roman"/>
          <w:b w:val="false"/>
          <w:i w:val="false"/>
          <w:color w:val="000000"/>
          <w:sz w:val="28"/>
        </w:rPr>
        <w:t>
      1) ваучер ұстаушы басқа елді мекенге көшкенде;</w:t>
      </w:r>
    </w:p>
    <w:bookmarkEnd w:id="141"/>
    <w:bookmarkStart w:name="z152" w:id="142"/>
    <w:p>
      <w:pPr>
        <w:spacing w:after="0"/>
        <w:ind w:left="0"/>
        <w:jc w:val="both"/>
      </w:pPr>
      <w:r>
        <w:rPr>
          <w:rFonts w:ascii="Times New Roman"/>
          <w:b w:val="false"/>
          <w:i w:val="false"/>
          <w:color w:val="000000"/>
          <w:sz w:val="28"/>
        </w:rPr>
        <w:t>
      2) ваучер ұстаушы қайтыс болған жағдайда;</w:t>
      </w:r>
    </w:p>
    <w:bookmarkEnd w:id="142"/>
    <w:bookmarkStart w:name="z153" w:id="143"/>
    <w:p>
      <w:pPr>
        <w:spacing w:after="0"/>
        <w:ind w:left="0"/>
        <w:jc w:val="both"/>
      </w:pPr>
      <w:r>
        <w:rPr>
          <w:rFonts w:ascii="Times New Roman"/>
          <w:b w:val="false"/>
          <w:i w:val="false"/>
          <w:color w:val="000000"/>
          <w:sz w:val="28"/>
        </w:rPr>
        <w:t>
      3) қызмет алушы қатарынан екі ай бойы осы табельді растамаған жағдайларда жойылады. Елді мекенді Пилоттық жобаға қосу кезінде өтпелі кезеңге аталған мерзім қосылу шартының күнінен бастап 3 (үш) айды құрайды.</w:t>
      </w:r>
    </w:p>
    <w:bookmarkEnd w:id="143"/>
    <w:bookmarkStart w:name="z154" w:id="144"/>
    <w:p>
      <w:pPr>
        <w:spacing w:after="0"/>
        <w:ind w:left="0"/>
        <w:jc w:val="both"/>
      </w:pPr>
      <w:r>
        <w:rPr>
          <w:rFonts w:ascii="Times New Roman"/>
          <w:b w:val="false"/>
          <w:i w:val="false"/>
          <w:color w:val="000000"/>
          <w:sz w:val="28"/>
        </w:rPr>
        <w:t>
      Бұл ретте осы тармақшаның талабы туындаған күтпеген жағдаяттарға байланысты саны осы МДҰ тәрбиеленушілерінің жалпы санының 3%-ынан аспайтын қызмет алушының қатысудың электрондық табелі расталмаған жағдайға қолданылмайды.</w:t>
      </w:r>
    </w:p>
    <w:bookmarkEnd w:id="144"/>
    <w:bookmarkStart w:name="z155" w:id="145"/>
    <w:p>
      <w:pPr>
        <w:spacing w:after="0"/>
        <w:ind w:left="0"/>
        <w:jc w:val="both"/>
      </w:pPr>
      <w:r>
        <w:rPr>
          <w:rFonts w:ascii="Times New Roman"/>
          <w:b w:val="false"/>
          <w:i w:val="false"/>
          <w:color w:val="000000"/>
          <w:sz w:val="28"/>
        </w:rPr>
        <w:t>
      Ата-аналары немесе заңды өкілдері қатысудың электрондық табельдерін растауға мүмкіндігі жоқ ваучер ұстаушылардың тізімін басқару органы айқындайды және операторға ұсынады;</w:t>
      </w:r>
    </w:p>
    <w:bookmarkEnd w:id="145"/>
    <w:bookmarkStart w:name="z156" w:id="146"/>
    <w:p>
      <w:pPr>
        <w:spacing w:after="0"/>
        <w:ind w:left="0"/>
        <w:jc w:val="both"/>
      </w:pPr>
      <w:r>
        <w:rPr>
          <w:rFonts w:ascii="Times New Roman"/>
          <w:b w:val="false"/>
          <w:i w:val="false"/>
          <w:color w:val="000000"/>
          <w:sz w:val="28"/>
        </w:rPr>
        <w:t>
      4) ваучер ұстаушының ағымдағы күнтізбелік жыл ішінде білім беру қызметтерін себепсіз барлығы 40 (қырық) күннен астам мерзімде алмағаны және (немесе) бармағаны жағдайында, заңнамада көзделген жағдайларды қоспағанда, мынадай тәртіппен жүзеге асырылады. Ваучер ұстаушының себепсіз 35 (отыз бес) жұмыс күнге дейін келмеуінің жиынтық ұзақтығына жеткен кезде ақпараттандыру объектісі қызмет алушыға, сондай-ақ МДҰ-ға ваучер ұстаушының МДҰ-ға келмеуінің жиынтық 40 (қырық) күніне жеткен жағдайда ваучердің күшін жою туралы ескертумен хабарлама жібереді. Ваучер ұстаушының дәлелді себепсіз келмеуінің жиынтық ұзақтығына 40 (қырық) күнге жеткен кезде ақпараттандыру объектісі қызмет алушыға, сондай-ақ МДҰ-ға бармаудың дәлелді себебін растайтын құжаттарды 5 (бес) жұмыс күні ішінде ұсынбаған жағдайда ваучердің күшін жою туралы хабарлама жібереді;</w:t>
      </w:r>
    </w:p>
    <w:bookmarkEnd w:id="146"/>
    <w:bookmarkStart w:name="z157" w:id="147"/>
    <w:p>
      <w:pPr>
        <w:spacing w:after="0"/>
        <w:ind w:left="0"/>
        <w:jc w:val="both"/>
      </w:pPr>
      <w:r>
        <w:rPr>
          <w:rFonts w:ascii="Times New Roman"/>
          <w:b w:val="false"/>
          <w:i w:val="false"/>
          <w:color w:val="000000"/>
          <w:sz w:val="28"/>
        </w:rPr>
        <w:t xml:space="preserve">
      5) күнтізбелік жыл ішінде толық 6 жасқа толған және МДҰ-дан мектепалды даярлық бағдарламасынан өткен тәрбиеленушілерді шығарғанда (психологиялық-медициналық-педагогикалық консультацияның тиісті ұсынымдарына сәйкес мүмкіндіктері шектеулі балалардан басқа); </w:t>
      </w:r>
    </w:p>
    <w:bookmarkEnd w:id="147"/>
    <w:bookmarkStart w:name="z158" w:id="148"/>
    <w:p>
      <w:pPr>
        <w:spacing w:after="0"/>
        <w:ind w:left="0"/>
        <w:jc w:val="both"/>
      </w:pPr>
      <w:r>
        <w:rPr>
          <w:rFonts w:ascii="Times New Roman"/>
          <w:b w:val="false"/>
          <w:i w:val="false"/>
          <w:color w:val="000000"/>
          <w:sz w:val="28"/>
        </w:rPr>
        <w:t>
      6) көрсетілетін қызметті алушы ваучерді одан әрі пайдаланудан бас тартқанда.";</w:t>
      </w:r>
    </w:p>
    <w:bookmarkEnd w:id="148"/>
    <w:bookmarkStart w:name="z159" w:id="149"/>
    <w:p>
      <w:pPr>
        <w:spacing w:after="0"/>
        <w:ind w:left="0"/>
        <w:jc w:val="both"/>
      </w:pPr>
      <w:r>
        <w:rPr>
          <w:rFonts w:ascii="Times New Roman"/>
          <w:b w:val="false"/>
          <w:i w:val="false"/>
          <w:color w:val="000000"/>
          <w:sz w:val="28"/>
        </w:rPr>
        <w:t xml:space="preserve">
      Алгоритмнің </w:t>
      </w:r>
      <w:r>
        <w:rPr>
          <w:rFonts w:ascii="Times New Roman"/>
          <w:b w:val="false"/>
          <w:i w:val="false"/>
          <w:color w:val="000000"/>
          <w:sz w:val="28"/>
        </w:rPr>
        <w:t>6-қосымшасы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редакцияда жазылсын;</w:t>
      </w:r>
    </w:p>
    <w:bookmarkEnd w:id="149"/>
    <w:bookmarkStart w:name="z160" w:id="1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150"/>
    <w:bookmarkStart w:name="z161" w:id="151"/>
    <w:p>
      <w:pPr>
        <w:spacing w:after="0"/>
        <w:ind w:left="0"/>
        <w:jc w:val="both"/>
      </w:pPr>
      <w:r>
        <w:rPr>
          <w:rFonts w:ascii="Times New Roman"/>
          <w:b w:val="false"/>
          <w:i w:val="false"/>
          <w:color w:val="000000"/>
          <w:sz w:val="28"/>
        </w:rPr>
        <w:t>
      реттік нөмірі 5-жол мынадай редакцияда жазылсын:</w:t>
      </w:r>
    </w:p>
    <w:bookmarkEnd w:id="151"/>
    <w:bookmarkStart w:name="z162"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i w:val="false"/>
                <w:color w:val="000000"/>
                <w:sz w:val="20"/>
              </w:rPr>
              <w:t xml:space="preserve"> пилоттық жобаның нәтижелері </w:t>
            </w:r>
            <w:r>
              <w:rPr>
                <w:rFonts w:ascii="Times New Roman"/>
                <w:b/>
                <w:i w:val="false"/>
                <w:color w:val="000000"/>
                <w:sz w:val="20"/>
              </w:rPr>
              <w:t>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жылғы 1 қантарға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i w:val="false"/>
                <w:color w:val="000000"/>
                <w:sz w:val="20"/>
              </w:rPr>
              <w:t xml:space="preserve"> пилоттық жобаның нәтижелері туралы талдамалық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орталығы" АҚ</w:t>
            </w:r>
          </w:p>
        </w:tc>
      </w:tr>
    </w:tbl>
    <w:bookmarkStart w:name="z163" w:id="153"/>
    <w:p>
      <w:pPr>
        <w:spacing w:after="0"/>
        <w:ind w:left="0"/>
        <w:jc w:val="both"/>
      </w:pPr>
      <w:r>
        <w:rPr>
          <w:rFonts w:ascii="Times New Roman"/>
          <w:b w:val="false"/>
          <w:i w:val="false"/>
          <w:color w:val="000000"/>
          <w:sz w:val="28"/>
        </w:rPr>
        <w:t>
      ";</w:t>
      </w:r>
    </w:p>
    <w:bookmarkEnd w:id="153"/>
    <w:bookmarkStart w:name="z164" w:id="1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мынадай редакцияда жазылсын.</w:t>
      </w:r>
    </w:p>
    <w:bookmarkEnd w:id="154"/>
    <w:bookmarkStart w:name="z165" w:id="155"/>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білім беру департаменті (М.Е. Адамова) Пилоттық жобаны әдіснамалық сүйемелдеуді қамтамасыз етсін және осы бұйрықты жергілікті атқарушы органдардың назарына жеткізсін.</w:t>
      </w:r>
    </w:p>
    <w:bookmarkEnd w:id="155"/>
    <w:bookmarkStart w:name="z166" w:id="15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56"/>
    <w:bookmarkStart w:name="z167" w:id="15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23 қыркүйектегі</w:t>
            </w:r>
            <w:r>
              <w:br/>
            </w:r>
            <w:r>
              <w:rPr>
                <w:rFonts w:ascii="Times New Roman"/>
                <w:b w:val="false"/>
                <w:i w:val="false"/>
                <w:color w:val="000000"/>
                <w:sz w:val="20"/>
              </w:rPr>
              <w:t>№ 225 бұйрығына 1-қосымша</w:t>
            </w:r>
            <w:r>
              <w:br/>
            </w: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6-қосымша</w:t>
            </w:r>
          </w:p>
        </w:tc>
      </w:tr>
    </w:tbl>
    <w:bookmarkStart w:name="z170" w:id="158"/>
    <w:p>
      <w:pPr>
        <w:spacing w:after="0"/>
        <w:ind w:left="0"/>
        <w:jc w:val="both"/>
      </w:pPr>
      <w:r>
        <w:rPr>
          <w:rFonts w:ascii="Times New Roman"/>
          <w:b w:val="false"/>
          <w:i w:val="false"/>
          <w:color w:val="000000"/>
          <w:sz w:val="28"/>
        </w:rPr>
        <w:t>
      Нысан</w:t>
      </w:r>
    </w:p>
    <w:bookmarkEnd w:id="158"/>
    <w:bookmarkStart w:name="z171" w:id="159"/>
    <w:p>
      <w:pPr>
        <w:spacing w:after="0"/>
        <w:ind w:left="0"/>
        <w:jc w:val="left"/>
      </w:pPr>
      <w:r>
        <w:rPr>
          <w:rFonts w:ascii="Times New Roman"/>
          <w:b/>
          <w:i w:val="false"/>
          <w:color w:val="000000"/>
        </w:rPr>
        <w:t xml:space="preserve"> Мектепке дейінгі ұйымдарға арналған білім беру қызметін көрсетудің үлгілік шарты</w:t>
      </w:r>
    </w:p>
    <w:bookmarkEnd w:id="159"/>
    <w:bookmarkStart w:name="z172" w:id="160"/>
    <w:p>
      <w:pPr>
        <w:spacing w:after="0"/>
        <w:ind w:left="0"/>
        <w:jc w:val="both"/>
      </w:pPr>
      <w:r>
        <w:rPr>
          <w:rFonts w:ascii="Times New Roman"/>
          <w:b w:val="false"/>
          <w:i w:val="false"/>
          <w:color w:val="000000"/>
          <w:sz w:val="28"/>
        </w:rPr>
        <w:t>
      Мектепке дейінгі ұйымның Жарғысы негізінде әрекет ететін, бұдан әрі</w:t>
      </w:r>
    </w:p>
    <w:bookmarkEnd w:id="160"/>
    <w:bookmarkStart w:name="z174" w:id="161"/>
    <w:p>
      <w:pPr>
        <w:spacing w:after="0"/>
        <w:ind w:left="0"/>
        <w:jc w:val="both"/>
      </w:pPr>
      <w:r>
        <w:rPr>
          <w:rFonts w:ascii="Times New Roman"/>
          <w:b w:val="false"/>
          <w:i w:val="false"/>
          <w:color w:val="000000"/>
          <w:sz w:val="28"/>
        </w:rPr>
        <w:t>
      "мектепке дейінгі ұйым" деп аталатын</w:t>
      </w:r>
    </w:p>
    <w:bookmarkEnd w:id="161"/>
    <w:bookmarkStart w:name="z175" w:id="162"/>
    <w:p>
      <w:pPr>
        <w:spacing w:after="0"/>
        <w:ind w:left="0"/>
        <w:jc w:val="both"/>
      </w:pPr>
      <w:r>
        <w:rPr>
          <w:rFonts w:ascii="Times New Roman"/>
          <w:b w:val="false"/>
          <w:i w:val="false"/>
          <w:color w:val="000000"/>
          <w:sz w:val="28"/>
        </w:rPr>
        <w:t>
      _____________________________________________________________</w:t>
      </w:r>
    </w:p>
    <w:bookmarkEnd w:id="162"/>
    <w:bookmarkStart w:name="z176" w:id="163"/>
    <w:p>
      <w:pPr>
        <w:spacing w:after="0"/>
        <w:ind w:left="0"/>
        <w:jc w:val="both"/>
      </w:pPr>
      <w:r>
        <w:rPr>
          <w:rFonts w:ascii="Times New Roman"/>
          <w:b w:val="false"/>
          <w:i w:val="false"/>
          <w:color w:val="000000"/>
          <w:sz w:val="28"/>
        </w:rPr>
        <w:t>
      (мектепке дейінгі ұйымның атауы) басшысы атынан</w:t>
      </w:r>
    </w:p>
    <w:bookmarkEnd w:id="163"/>
    <w:bookmarkStart w:name="z177" w:id="164"/>
    <w:p>
      <w:pPr>
        <w:spacing w:after="0"/>
        <w:ind w:left="0"/>
        <w:jc w:val="both"/>
      </w:pPr>
      <w:r>
        <w:rPr>
          <w:rFonts w:ascii="Times New Roman"/>
          <w:b w:val="false"/>
          <w:i w:val="false"/>
          <w:color w:val="000000"/>
          <w:sz w:val="28"/>
        </w:rPr>
        <w:t>
      ______________________________________________________________</w:t>
      </w:r>
    </w:p>
    <w:bookmarkEnd w:id="164"/>
    <w:bookmarkStart w:name="z178" w:id="165"/>
    <w:p>
      <w:pPr>
        <w:spacing w:after="0"/>
        <w:ind w:left="0"/>
        <w:jc w:val="both"/>
      </w:pPr>
      <w:r>
        <w:rPr>
          <w:rFonts w:ascii="Times New Roman"/>
          <w:b w:val="false"/>
          <w:i w:val="false"/>
          <w:color w:val="000000"/>
          <w:sz w:val="28"/>
        </w:rPr>
        <w:t>
      (мектепке дейінгі ұйым басшысының тегі, аты, әкесінің аты (болған жағдайда)</w:t>
      </w:r>
    </w:p>
    <w:bookmarkEnd w:id="165"/>
    <w:bookmarkStart w:name="z179" w:id="166"/>
    <w:p>
      <w:pPr>
        <w:spacing w:after="0"/>
        <w:ind w:left="0"/>
        <w:jc w:val="both"/>
      </w:pPr>
      <w:r>
        <w:rPr>
          <w:rFonts w:ascii="Times New Roman"/>
          <w:b w:val="false"/>
          <w:i w:val="false"/>
          <w:color w:val="000000"/>
          <w:sz w:val="28"/>
        </w:rPr>
        <w:t>
      бір жағынан және екінші жағынан</w:t>
      </w:r>
    </w:p>
    <w:bookmarkEnd w:id="166"/>
    <w:bookmarkStart w:name="z180" w:id="167"/>
    <w:p>
      <w:pPr>
        <w:spacing w:after="0"/>
        <w:ind w:left="0"/>
        <w:jc w:val="both"/>
      </w:pPr>
      <w:r>
        <w:rPr>
          <w:rFonts w:ascii="Times New Roman"/>
          <w:b w:val="false"/>
          <w:i w:val="false"/>
          <w:color w:val="000000"/>
          <w:sz w:val="28"/>
        </w:rPr>
        <w:t>
      _________________________________________________________________</w:t>
      </w:r>
    </w:p>
    <w:bookmarkEnd w:id="167"/>
    <w:bookmarkStart w:name="z181" w:id="168"/>
    <w:p>
      <w:pPr>
        <w:spacing w:after="0"/>
        <w:ind w:left="0"/>
        <w:jc w:val="both"/>
      </w:pPr>
      <w:r>
        <w:rPr>
          <w:rFonts w:ascii="Times New Roman"/>
          <w:b w:val="false"/>
          <w:i w:val="false"/>
          <w:color w:val="000000"/>
          <w:sz w:val="28"/>
        </w:rPr>
        <w:t>
      (баланың тегі, аты, әкесінің аты (болған жағдайда)</w:t>
      </w:r>
    </w:p>
    <w:bookmarkEnd w:id="168"/>
    <w:bookmarkStart w:name="z182" w:id="169"/>
    <w:p>
      <w:pPr>
        <w:spacing w:after="0"/>
        <w:ind w:left="0"/>
        <w:jc w:val="both"/>
      </w:pPr>
      <w:r>
        <w:rPr>
          <w:rFonts w:ascii="Times New Roman"/>
          <w:b w:val="false"/>
          <w:i w:val="false"/>
          <w:color w:val="000000"/>
          <w:sz w:val="28"/>
        </w:rPr>
        <w:t>
      бұдан әрі "Ата-ана" деп аталатын ата-анасының (баланың заңды өкілдерінің)</w:t>
      </w:r>
    </w:p>
    <w:bookmarkEnd w:id="169"/>
    <w:bookmarkStart w:name="z183" w:id="170"/>
    <w:p>
      <w:pPr>
        <w:spacing w:after="0"/>
        <w:ind w:left="0"/>
        <w:jc w:val="both"/>
      </w:pPr>
      <w:r>
        <w:rPr>
          <w:rFonts w:ascii="Times New Roman"/>
          <w:b w:val="false"/>
          <w:i w:val="false"/>
          <w:color w:val="000000"/>
          <w:sz w:val="28"/>
        </w:rPr>
        <w:t xml:space="preserve">
      біреуі ____________________________________________________________ </w:t>
      </w:r>
    </w:p>
    <w:bookmarkEnd w:id="170"/>
    <w:bookmarkStart w:name="z184" w:id="171"/>
    <w:p>
      <w:pPr>
        <w:spacing w:after="0"/>
        <w:ind w:left="0"/>
        <w:jc w:val="both"/>
      </w:pPr>
      <w:r>
        <w:rPr>
          <w:rFonts w:ascii="Times New Roman"/>
          <w:b w:val="false"/>
          <w:i w:val="false"/>
          <w:color w:val="000000"/>
          <w:sz w:val="28"/>
        </w:rPr>
        <w:t>
      (тегі, аты, әкесінің аты, (болған жағдайда)</w:t>
      </w:r>
    </w:p>
    <w:bookmarkEnd w:id="171"/>
    <w:p>
      <w:pPr>
        <w:spacing w:after="0"/>
        <w:ind w:left="0"/>
        <w:jc w:val="both"/>
      </w:pPr>
      <w:r>
        <w:rPr>
          <w:rFonts w:ascii="Times New Roman"/>
          <w:b w:val="false"/>
          <w:i w:val="false"/>
          <w:color w:val="000000"/>
          <w:sz w:val="28"/>
        </w:rPr>
        <w:t>
      (бұдан әрі – Тараптар) арасындағы қарым-қатынасты анықтау және реттеу мақсатында</w:t>
      </w:r>
    </w:p>
    <w:bookmarkStart w:name="z185" w:id="172"/>
    <w:p>
      <w:pPr>
        <w:spacing w:after="0"/>
        <w:ind w:left="0"/>
        <w:jc w:val="both"/>
      </w:pPr>
      <w:r>
        <w:rPr>
          <w:rFonts w:ascii="Times New Roman"/>
          <w:b w:val="false"/>
          <w:i w:val="false"/>
          <w:color w:val="000000"/>
          <w:sz w:val="28"/>
        </w:rPr>
        <w:t>
      төмендегілер туралы осы шарт жасалды:</w:t>
      </w:r>
    </w:p>
    <w:bookmarkEnd w:id="172"/>
    <w:bookmarkStart w:name="z186" w:id="173"/>
    <w:p>
      <w:pPr>
        <w:spacing w:after="0"/>
        <w:ind w:left="0"/>
        <w:jc w:val="both"/>
      </w:pPr>
      <w:r>
        <w:rPr>
          <w:rFonts w:ascii="Times New Roman"/>
          <w:b w:val="false"/>
          <w:i w:val="false"/>
          <w:color w:val="000000"/>
          <w:sz w:val="28"/>
        </w:rPr>
        <w:t>
      1. Шарттың мәні</w:t>
      </w:r>
    </w:p>
    <w:bookmarkEnd w:id="173"/>
    <w:p>
      <w:pPr>
        <w:spacing w:after="0"/>
        <w:ind w:left="0"/>
        <w:jc w:val="both"/>
      </w:pPr>
      <w:r>
        <w:rPr>
          <w:rFonts w:ascii="Times New Roman"/>
          <w:b w:val="false"/>
          <w:i w:val="false"/>
          <w:color w:val="000000"/>
          <w:sz w:val="28"/>
        </w:rPr>
        <w:t>
      1.1. Осы шарт мектепке дейінгі білім беру ұйымы мен баланың ата-анасы немесе өзге де заңды өкілдері арасында баланың мектепке дейінгі ұйымда болған кезеңінде тараптардың құқықтары мен міндеттерін, сондай-ақ, тәрбиеленушіні тәрбиелеу мен оқытуға өзара жауапкершілік тетігін белгілей отырып, өзара қарым-қатынасты реттейді.</w:t>
      </w:r>
    </w:p>
    <w:bookmarkStart w:name="z187" w:id="174"/>
    <w:p>
      <w:pPr>
        <w:spacing w:after="0"/>
        <w:ind w:left="0"/>
        <w:jc w:val="both"/>
      </w:pPr>
      <w:r>
        <w:rPr>
          <w:rFonts w:ascii="Times New Roman"/>
          <w:b w:val="false"/>
          <w:i w:val="false"/>
          <w:color w:val="000000"/>
          <w:sz w:val="28"/>
        </w:rPr>
        <w:t>
      1.2. Осы шартқа қол қою арқылы баланың ата-анасы немесе өзге де заңды өкілі мектепке дейінгі ұйым қол қойған және ол мемлекеттік сатып алу веб-порталында орналастырған қосылу шартына қосылады.</w:t>
      </w:r>
    </w:p>
    <w:bookmarkEnd w:id="174"/>
    <w:bookmarkStart w:name="z188" w:id="175"/>
    <w:p>
      <w:pPr>
        <w:spacing w:after="0"/>
        <w:ind w:left="0"/>
        <w:jc w:val="both"/>
      </w:pPr>
      <w:r>
        <w:rPr>
          <w:rFonts w:ascii="Times New Roman"/>
          <w:b w:val="false"/>
          <w:i w:val="false"/>
          <w:color w:val="000000"/>
          <w:sz w:val="28"/>
        </w:rPr>
        <w:t>
      Баланың ата анасының немесе өзге де заңды өкілдерінің қосылу шартына қосылуы олардың келісімін білдіру нысаны болып табылады:</w:t>
      </w:r>
    </w:p>
    <w:bookmarkEnd w:id="175"/>
    <w:bookmarkStart w:name="z189" w:id="176"/>
    <w:p>
      <w:pPr>
        <w:spacing w:after="0"/>
        <w:ind w:left="0"/>
        <w:jc w:val="both"/>
      </w:pPr>
      <w:r>
        <w:rPr>
          <w:rFonts w:ascii="Times New Roman"/>
          <w:b w:val="false"/>
          <w:i w:val="false"/>
          <w:color w:val="000000"/>
          <w:sz w:val="28"/>
        </w:rPr>
        <w:t>
      мектепке дейінгі ұйым қол қойған және ол мемлекеттік сатып алу веб-порталында, оның ішінде оған барлық қосымшаларда орналастырған қосылу шартының талаптарымен және баланың ата-анасының немесе заңды өкілінің қосылу шартының барлық талаптарын ескертулерсіз және қарсылықтарсыз толық көлемде оқығанын, түсінгенін және қабылдағанын куәландырады;</w:t>
      </w:r>
    </w:p>
    <w:bookmarkEnd w:id="176"/>
    <w:bookmarkStart w:name="z190" w:id="17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1-тармағына сәйкес мектепке дейінгі тәрбие мен оқытуға мемлекеттік білім беру тапсырысын орналастыру шеңберінде Ата-ананың және оның баласының дербес деректерін қосу шартын тараптардың жинауы мен өңдеуіне оның келісімін білдіру нысаны болып табылады.</w:t>
      </w:r>
    </w:p>
    <w:bookmarkEnd w:id="177"/>
    <w:bookmarkStart w:name="z191" w:id="178"/>
    <w:p>
      <w:pPr>
        <w:spacing w:after="0"/>
        <w:ind w:left="0"/>
        <w:jc w:val="both"/>
      </w:pPr>
      <w:r>
        <w:rPr>
          <w:rFonts w:ascii="Times New Roman"/>
          <w:b w:val="false"/>
          <w:i w:val="false"/>
          <w:color w:val="000000"/>
          <w:sz w:val="28"/>
        </w:rPr>
        <w:t>
      2. Тараптардың құқықтары мен міндеттері</w:t>
      </w:r>
    </w:p>
    <w:bookmarkEnd w:id="178"/>
    <w:bookmarkStart w:name="z192" w:id="179"/>
    <w:p>
      <w:pPr>
        <w:spacing w:after="0"/>
        <w:ind w:left="0"/>
        <w:jc w:val="both"/>
      </w:pPr>
      <w:r>
        <w:rPr>
          <w:rFonts w:ascii="Times New Roman"/>
          <w:b w:val="false"/>
          <w:i w:val="false"/>
          <w:color w:val="000000"/>
          <w:sz w:val="28"/>
        </w:rPr>
        <w:t>
      2.1. Мектепке дейінгі ұйым:</w:t>
      </w:r>
    </w:p>
    <w:bookmarkEnd w:id="179"/>
    <w:bookmarkStart w:name="z193" w:id="180"/>
    <w:p>
      <w:pPr>
        <w:spacing w:after="0"/>
        <w:ind w:left="0"/>
        <w:jc w:val="both"/>
      </w:pPr>
      <w:r>
        <w:rPr>
          <w:rFonts w:ascii="Times New Roman"/>
          <w:b w:val="false"/>
          <w:i w:val="false"/>
          <w:color w:val="000000"/>
          <w:sz w:val="28"/>
        </w:rPr>
        <w:t>
      1) мектепке дейінгі ұйымның Жарғысын және осы Шартты сақтауға;</w:t>
      </w:r>
    </w:p>
    <w:bookmarkEnd w:id="180"/>
    <w:bookmarkStart w:name="z194" w:id="181"/>
    <w:p>
      <w:pPr>
        <w:spacing w:after="0"/>
        <w:ind w:left="0"/>
        <w:jc w:val="both"/>
      </w:pPr>
      <w:r>
        <w:rPr>
          <w:rFonts w:ascii="Times New Roman"/>
          <w:b w:val="false"/>
          <w:i w:val="false"/>
          <w:color w:val="000000"/>
          <w:sz w:val="28"/>
        </w:rPr>
        <w:t>
      2) Қазақстан Республикасы Оқу-ағарту министрінің 2024 жылғы 30 желтоқсандағы № 372 бекітілген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туралы пилоттық жобаны жүргізу алгоритміне сәйкес тәрбиеленушілерді қабылдауды іске асыруға;</w:t>
      </w:r>
    </w:p>
    <w:bookmarkEnd w:id="181"/>
    <w:bookmarkStart w:name="z195" w:id="182"/>
    <w:p>
      <w:pPr>
        <w:spacing w:after="0"/>
        <w:ind w:left="0"/>
        <w:jc w:val="both"/>
      </w:pPr>
      <w:r>
        <w:rPr>
          <w:rFonts w:ascii="Times New Roman"/>
          <w:b w:val="false"/>
          <w:i w:val="false"/>
          <w:color w:val="000000"/>
          <w:sz w:val="28"/>
        </w:rPr>
        <w:t xml:space="preserve">
      3)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w:t>
      </w:r>
      <w:r>
        <w:rPr>
          <w:rFonts w:ascii="Times New Roman"/>
          <w:b w:val="false"/>
          <w:i w:val="false"/>
          <w:color w:val="000000"/>
          <w:sz w:val="28"/>
        </w:rPr>
        <w:t>стандарттарын</w:t>
      </w:r>
      <w:r>
        <w:rPr>
          <w:rFonts w:ascii="Times New Roman"/>
          <w:b w:val="false"/>
          <w:i w:val="false"/>
          <w:color w:val="000000"/>
          <w:sz w:val="28"/>
        </w:rPr>
        <w:t>,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Қазақстан Республикасында мектепке дейінгі тәрбие мен оқытудың үлгілік оқу жоспарларын, Қазақстан Республикасы Білім және ғылым министрінің м.а.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w:t>
      </w:r>
      <w:r>
        <w:rPr>
          <w:rFonts w:ascii="Times New Roman"/>
          <w:b w:val="false"/>
          <w:i w:val="false"/>
          <w:color w:val="000000"/>
          <w:sz w:val="28"/>
        </w:rPr>
        <w:t>үлгілік оқу бағдарламаларын</w:t>
      </w:r>
      <w:r>
        <w:rPr>
          <w:rFonts w:ascii="Times New Roman"/>
          <w:b w:val="false"/>
          <w:i w:val="false"/>
          <w:color w:val="000000"/>
          <w:sz w:val="28"/>
        </w:rPr>
        <w:t> толық көлемде іске асырылуын қамтамасыз етуге;</w:t>
      </w:r>
    </w:p>
    <w:bookmarkEnd w:id="182"/>
    <w:bookmarkStart w:name="z196" w:id="183"/>
    <w:p>
      <w:pPr>
        <w:spacing w:after="0"/>
        <w:ind w:left="0"/>
        <w:jc w:val="both"/>
      </w:pPr>
      <w:r>
        <w:rPr>
          <w:rFonts w:ascii="Times New Roman"/>
          <w:b w:val="false"/>
          <w:i w:val="false"/>
          <w:color w:val="000000"/>
          <w:sz w:val="28"/>
        </w:rPr>
        <w:t xml:space="preserve">
      4) баланың өмірімен мен денсаулығын сақтауды, физикалық, зияткерлік және тұлғалық дамуын қамтамасыз ететін жағдайлар жасауды, Қазақстан Республикасының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w:t>
      </w:r>
      <w:r>
        <w:rPr>
          <w:rFonts w:ascii="Times New Roman"/>
          <w:b w:val="false"/>
          <w:i w:val="false"/>
          <w:color w:val="000000"/>
          <w:sz w:val="28"/>
        </w:rPr>
        <w:t>оқу бағдарламасы</w:t>
      </w:r>
      <w:r>
        <w:rPr>
          <w:rFonts w:ascii="Times New Roman"/>
          <w:b w:val="false"/>
          <w:i w:val="false"/>
          <w:color w:val="000000"/>
          <w:sz w:val="28"/>
        </w:rPr>
        <w:t xml:space="preserve"> мазмұнын игеруді, сапалы мектепалды даярлықты, теңгерімді тамақтануды, мүлкін сақтауды (киімі, аяқ-киімі) қамтамасыз етуге;</w:t>
      </w:r>
    </w:p>
    <w:bookmarkEnd w:id="183"/>
    <w:bookmarkStart w:name="z197" w:id="184"/>
    <w:p>
      <w:pPr>
        <w:spacing w:after="0"/>
        <w:ind w:left="0"/>
        <w:jc w:val="both"/>
      </w:pPr>
      <w:r>
        <w:rPr>
          <w:rFonts w:ascii="Times New Roman"/>
          <w:b w:val="false"/>
          <w:i w:val="false"/>
          <w:color w:val="000000"/>
          <w:sz w:val="28"/>
        </w:rPr>
        <w:t>
      5) баланың әрекетін оның жасына, жеке ерекшеліктеріне және қабілеттеріне сәйкес ұйымдастыруға;</w:t>
      </w:r>
    </w:p>
    <w:bookmarkEnd w:id="184"/>
    <w:bookmarkStart w:name="z198" w:id="185"/>
    <w:p>
      <w:pPr>
        <w:spacing w:after="0"/>
        <w:ind w:left="0"/>
        <w:jc w:val="both"/>
      </w:pPr>
      <w:r>
        <w:rPr>
          <w:rFonts w:ascii="Times New Roman"/>
          <w:b w:val="false"/>
          <w:i w:val="false"/>
          <w:color w:val="000000"/>
          <w:sz w:val="28"/>
        </w:rPr>
        <w:t>
      6) бес күндік, алты күндік (керегін сызу) – сағ _____ - _____ дейін мектепке дейінгі ұйымға бару кестесін жасауға;</w:t>
      </w:r>
    </w:p>
    <w:bookmarkEnd w:id="185"/>
    <w:bookmarkStart w:name="z199" w:id="186"/>
    <w:p>
      <w:pPr>
        <w:spacing w:after="0"/>
        <w:ind w:left="0"/>
        <w:jc w:val="both"/>
      </w:pPr>
      <w:r>
        <w:rPr>
          <w:rFonts w:ascii="Times New Roman"/>
          <w:b w:val="false"/>
          <w:i w:val="false"/>
          <w:color w:val="000000"/>
          <w:sz w:val="28"/>
        </w:rPr>
        <w:t>
      7)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 сондай-ақ, тәрбиеленушінің ата-анасының бірі немесе заңды өкілі тәрбиеленушінің жылына 60 (алпыс) күнге дейін мерзімде демалысқа немесе емделуге жазбаша өтініш ұсынған жағдайда, елді мекенде төтенше жағдай (әлеуметтік, табиғи, техногенді сипаттағы төтенше жағдайлар), карантин енгізілген кезеңде баланың орнын сақтауға;</w:t>
      </w:r>
    </w:p>
    <w:bookmarkEnd w:id="186"/>
    <w:bookmarkStart w:name="z200" w:id="187"/>
    <w:p>
      <w:pPr>
        <w:spacing w:after="0"/>
        <w:ind w:left="0"/>
        <w:jc w:val="both"/>
      </w:pPr>
      <w:r>
        <w:rPr>
          <w:rFonts w:ascii="Times New Roman"/>
          <w:b w:val="false"/>
          <w:i w:val="false"/>
          <w:color w:val="000000"/>
          <w:sz w:val="28"/>
        </w:rPr>
        <w:t>
      8) баланы тәрбиелеу мен оқыту мәселелерінде ата-анаға консультациялық көмек көрсетуге;</w:t>
      </w:r>
    </w:p>
    <w:bookmarkEnd w:id="187"/>
    <w:bookmarkStart w:name="z201" w:id="188"/>
    <w:p>
      <w:pPr>
        <w:spacing w:after="0"/>
        <w:ind w:left="0"/>
        <w:jc w:val="both"/>
      </w:pPr>
      <w:r>
        <w:rPr>
          <w:rFonts w:ascii="Times New Roman"/>
          <w:b w:val="false"/>
          <w:i w:val="false"/>
          <w:color w:val="000000"/>
          <w:sz w:val="28"/>
        </w:rPr>
        <w:t>
      9) тәрбиеленушінің ағымдағы күнтізбелік жылда толық жасқа жетуін ескере отырып, тәрбиеленушілерді бір жас тобынан басқасына ауыстыру ағымдағы жылғы 1-31 тамыз аралығында жүзеге асыруға;</w:t>
      </w:r>
    </w:p>
    <w:bookmarkEnd w:id="188"/>
    <w:bookmarkStart w:name="z202" w:id="189"/>
    <w:p>
      <w:pPr>
        <w:spacing w:after="0"/>
        <w:ind w:left="0"/>
        <w:jc w:val="both"/>
      </w:pPr>
      <w:r>
        <w:rPr>
          <w:rFonts w:ascii="Times New Roman"/>
          <w:b w:val="false"/>
          <w:i w:val="false"/>
          <w:color w:val="000000"/>
          <w:sz w:val="28"/>
        </w:rPr>
        <w:t>
      10) мектепалды даярлық бағдарламасын өткен тәрбиеленушілерді мектепке дейінгі ұйымнан жыл сайын 1 тамызға дейін шығаруға;</w:t>
      </w:r>
    </w:p>
    <w:bookmarkEnd w:id="189"/>
    <w:bookmarkStart w:name="z203" w:id="190"/>
    <w:p>
      <w:pPr>
        <w:spacing w:after="0"/>
        <w:ind w:left="0"/>
        <w:jc w:val="both"/>
      </w:pPr>
      <w:r>
        <w:rPr>
          <w:rFonts w:ascii="Times New Roman"/>
          <w:b w:val="false"/>
          <w:i w:val="false"/>
          <w:color w:val="000000"/>
          <w:sz w:val="28"/>
        </w:rPr>
        <w:t>
      11) Қазақстан Республикасы Денсаулық сақтау министрінің 2021 жылғы 9 шілдедегі № ҚР ДСМ-59 бұйрығына (Нормативтік құқықтық актілерді мемлекеттік тіркеу тізілімінде № 23469 болып тіркелген) сәйкес бекітілген Мектепке дейінгі ұйымдарға және сәбилер үйлеріне қойылатын санитариялық -эпидемиологиялық талаптарын сақтауға;</w:t>
      </w:r>
    </w:p>
    <w:bookmarkEnd w:id="190"/>
    <w:bookmarkStart w:name="z204" w:id="191"/>
    <w:p>
      <w:pPr>
        <w:spacing w:after="0"/>
        <w:ind w:left="0"/>
        <w:jc w:val="both"/>
      </w:pPr>
      <w:r>
        <w:rPr>
          <w:rFonts w:ascii="Times New Roman"/>
          <w:b w:val="false"/>
          <w:i w:val="false"/>
          <w:color w:val="000000"/>
          <w:sz w:val="28"/>
        </w:rPr>
        <w:t>
      12) тәрбиеленушінің ата-анасына немесе заңды өкілдеріне құрмет көрсетуге;</w:t>
      </w:r>
    </w:p>
    <w:bookmarkEnd w:id="191"/>
    <w:bookmarkStart w:name="z205" w:id="192"/>
    <w:p>
      <w:pPr>
        <w:spacing w:after="0"/>
        <w:ind w:left="0"/>
        <w:jc w:val="both"/>
      </w:pPr>
      <w:r>
        <w:rPr>
          <w:rFonts w:ascii="Times New Roman"/>
          <w:b w:val="false"/>
          <w:i w:val="false"/>
          <w:color w:val="000000"/>
          <w:sz w:val="28"/>
        </w:rPr>
        <w:t>
      13) Қазақстан Республикасының заңнамасында белгіленген тәртіппен тәрбиеленушілерге психологиялық-педагогикалық сүйемелдеу көрсету;</w:t>
      </w:r>
    </w:p>
    <w:bookmarkEnd w:id="192"/>
    <w:bookmarkStart w:name="z206" w:id="193"/>
    <w:p>
      <w:pPr>
        <w:spacing w:after="0"/>
        <w:ind w:left="0"/>
        <w:jc w:val="both"/>
      </w:pPr>
      <w:r>
        <w:rPr>
          <w:rFonts w:ascii="Times New Roman"/>
          <w:b w:val="false"/>
          <w:i w:val="false"/>
          <w:color w:val="000000"/>
          <w:sz w:val="28"/>
        </w:rPr>
        <w:t>
      ата-аналардың немесе баланың заңды өкілінің жазбаша түрдегі келісімімен тәрбиеленушілермен психологиялық диагностика, консультация және тренингтер (топтық, жеке) жүргізіп, ата-аналарға консультация береді және тренингтер жүргізеді (қажет болған жағдайда).</w:t>
      </w:r>
    </w:p>
    <w:bookmarkEnd w:id="193"/>
    <w:bookmarkStart w:name="z207" w:id="194"/>
    <w:p>
      <w:pPr>
        <w:spacing w:after="0"/>
        <w:ind w:left="0"/>
        <w:jc w:val="both"/>
      </w:pPr>
      <w:r>
        <w:rPr>
          <w:rFonts w:ascii="Times New Roman"/>
          <w:b w:val="false"/>
          <w:i w:val="false"/>
          <w:color w:val="000000"/>
          <w:sz w:val="28"/>
        </w:rPr>
        <w:t>
      2.2. Мектепке дейінгі ұйым:</w:t>
      </w:r>
    </w:p>
    <w:bookmarkEnd w:id="194"/>
    <w:bookmarkStart w:name="z208" w:id="195"/>
    <w:p>
      <w:pPr>
        <w:spacing w:after="0"/>
        <w:ind w:left="0"/>
        <w:jc w:val="both"/>
      </w:pPr>
      <w:r>
        <w:rPr>
          <w:rFonts w:ascii="Times New Roman"/>
          <w:b w:val="false"/>
          <w:i w:val="false"/>
          <w:color w:val="000000"/>
          <w:sz w:val="28"/>
        </w:rPr>
        <w:t>
      1) Қазақстан Республикасының білім беру саласындағы заңнамасына сәйкес жұмыс күндері және демалыс күндері тәрбиеленушілер үшін білім беру, сауықтыру сипатындағы қосымша ақылы қызметтер көрсетуге;</w:t>
      </w:r>
    </w:p>
    <w:bookmarkEnd w:id="195"/>
    <w:bookmarkStart w:name="z209" w:id="196"/>
    <w:p>
      <w:pPr>
        <w:spacing w:after="0"/>
        <w:ind w:left="0"/>
        <w:jc w:val="both"/>
      </w:pPr>
      <w:r>
        <w:rPr>
          <w:rFonts w:ascii="Times New Roman"/>
          <w:b w:val="false"/>
          <w:i w:val="false"/>
          <w:color w:val="000000"/>
          <w:sz w:val="28"/>
        </w:rPr>
        <w:t>
      2) мектепке дейінгі ұйым мен тәрбиеленушінің ата-анасының немесе өзге де заңды өкілінің арасындағы шарттың талаптары бұзылғанда, тәрбиеленуші 40 (қырық) күннен астам себепсіз және әкімшілікке ескертпей, мектепке дейінгі ұйымға келмеген,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шығаруға;</w:t>
      </w:r>
    </w:p>
    <w:bookmarkEnd w:id="196"/>
    <w:bookmarkStart w:name="z210" w:id="197"/>
    <w:p>
      <w:pPr>
        <w:spacing w:after="0"/>
        <w:ind w:left="0"/>
        <w:jc w:val="both"/>
      </w:pPr>
      <w:r>
        <w:rPr>
          <w:rFonts w:ascii="Times New Roman"/>
          <w:b w:val="false"/>
          <w:i w:val="false"/>
          <w:color w:val="000000"/>
          <w:sz w:val="28"/>
        </w:rPr>
        <w:t>
      3) ата-анаға екі тараптың келісімі бойынша мектепке дейінгі ұйымда баланың тамақтануы үшін төлемді кейінге қалдыруға;</w:t>
      </w:r>
    </w:p>
    <w:bookmarkEnd w:id="197"/>
    <w:bookmarkStart w:name="z211" w:id="198"/>
    <w:p>
      <w:pPr>
        <w:spacing w:after="0"/>
        <w:ind w:left="0"/>
        <w:jc w:val="both"/>
      </w:pPr>
      <w:r>
        <w:rPr>
          <w:rFonts w:ascii="Times New Roman"/>
          <w:b w:val="false"/>
          <w:i w:val="false"/>
          <w:color w:val="000000"/>
          <w:sz w:val="28"/>
        </w:rPr>
        <w:t>
      4) баланы алкагольді немесе наркотикті мас күйдегі ата-анасына немесе заңды өкіліне, сондай-ақ кәмелеттік жасқа толмаған жақын туыстарына бермеуге;</w:t>
      </w:r>
    </w:p>
    <w:bookmarkEnd w:id="198"/>
    <w:bookmarkStart w:name="z212" w:id="199"/>
    <w:p>
      <w:pPr>
        <w:spacing w:after="0"/>
        <w:ind w:left="0"/>
        <w:jc w:val="both"/>
      </w:pPr>
      <w:r>
        <w:rPr>
          <w:rFonts w:ascii="Times New Roman"/>
          <w:b w:val="false"/>
          <w:i w:val="false"/>
          <w:color w:val="000000"/>
          <w:sz w:val="28"/>
        </w:rPr>
        <w:t>
      5) ата-ана осы шартта көзделген міндеттерін жүйелі түрде орындамаған кезде бұл туралы ата-ананы күнтізбелік 10 (он) күннен кешіктірмей хабардар ете отырып, мерзімінен бұрын шартты бұзуға;</w:t>
      </w:r>
    </w:p>
    <w:bookmarkEnd w:id="199"/>
    <w:bookmarkStart w:name="z213" w:id="200"/>
    <w:p>
      <w:pPr>
        <w:spacing w:after="0"/>
        <w:ind w:left="0"/>
        <w:jc w:val="both"/>
      </w:pPr>
      <w:r>
        <w:rPr>
          <w:rFonts w:ascii="Times New Roman"/>
          <w:b w:val="false"/>
          <w:i w:val="false"/>
          <w:color w:val="000000"/>
          <w:sz w:val="28"/>
        </w:rPr>
        <w:t>
      6) өндірістік қажеттілік болған жағдайда топтарды қосуға құқылы.</w:t>
      </w:r>
    </w:p>
    <w:bookmarkEnd w:id="200"/>
    <w:bookmarkStart w:name="z214" w:id="201"/>
    <w:p>
      <w:pPr>
        <w:spacing w:after="0"/>
        <w:ind w:left="0"/>
        <w:jc w:val="both"/>
      </w:pPr>
      <w:r>
        <w:rPr>
          <w:rFonts w:ascii="Times New Roman"/>
          <w:b w:val="false"/>
          <w:i w:val="false"/>
          <w:color w:val="000000"/>
          <w:sz w:val="28"/>
        </w:rPr>
        <w:t>
      2.3. Ата-ана немесе баланың занды өкілі:</w:t>
      </w:r>
    </w:p>
    <w:bookmarkEnd w:id="201"/>
    <w:bookmarkStart w:name="z215" w:id="202"/>
    <w:p>
      <w:pPr>
        <w:spacing w:after="0"/>
        <w:ind w:left="0"/>
        <w:jc w:val="both"/>
      </w:pPr>
      <w:r>
        <w:rPr>
          <w:rFonts w:ascii="Times New Roman"/>
          <w:b w:val="false"/>
          <w:i w:val="false"/>
          <w:color w:val="000000"/>
          <w:sz w:val="28"/>
        </w:rPr>
        <w:t>
      1) Жарғымен анықталған ережелерді орындауға, осы шарттың талаптарын сақтауға;</w:t>
      </w:r>
    </w:p>
    <w:bookmarkEnd w:id="202"/>
    <w:bookmarkStart w:name="z216" w:id="203"/>
    <w:p>
      <w:pPr>
        <w:spacing w:after="0"/>
        <w:ind w:left="0"/>
        <w:jc w:val="both"/>
      </w:pPr>
      <w:r>
        <w:rPr>
          <w:rFonts w:ascii="Times New Roman"/>
          <w:b w:val="false"/>
          <w:i w:val="false"/>
          <w:color w:val="000000"/>
          <w:sz w:val="28"/>
        </w:rPr>
        <w:t>
      2) баланың тамақтануы үшін ________ теңге мөлшерінде ай сайын ағымдағы айдың 5-не дейін ақы төлеуге;</w:t>
      </w:r>
    </w:p>
    <w:bookmarkEnd w:id="203"/>
    <w:bookmarkStart w:name="z217" w:id="204"/>
    <w:p>
      <w:pPr>
        <w:spacing w:after="0"/>
        <w:ind w:left="0"/>
        <w:jc w:val="both"/>
      </w:pPr>
      <w:r>
        <w:rPr>
          <w:rFonts w:ascii="Times New Roman"/>
          <w:b w:val="false"/>
          <w:i w:val="false"/>
          <w:color w:val="000000"/>
          <w:sz w:val="28"/>
        </w:rPr>
        <w:t>
      3) баланы тәрбиешіге жеке тапсыруға және одан алуға;</w:t>
      </w:r>
    </w:p>
    <w:bookmarkEnd w:id="204"/>
    <w:bookmarkStart w:name="z218" w:id="205"/>
    <w:p>
      <w:pPr>
        <w:spacing w:after="0"/>
        <w:ind w:left="0"/>
        <w:jc w:val="both"/>
      </w:pPr>
      <w:r>
        <w:rPr>
          <w:rFonts w:ascii="Times New Roman"/>
          <w:b w:val="false"/>
          <w:i w:val="false"/>
          <w:color w:val="000000"/>
          <w:sz w:val="28"/>
        </w:rPr>
        <w:t>
      4) баланы алкогольді немесе наркотикті мас күйдегі, сондай-ақ кәмелеттік жасқа толмаған жақын туысқандарына мектепке дейінгі ұйымнан алуды тапсырмауға;</w:t>
      </w:r>
    </w:p>
    <w:bookmarkEnd w:id="205"/>
    <w:bookmarkStart w:name="z219" w:id="206"/>
    <w:p>
      <w:pPr>
        <w:spacing w:after="0"/>
        <w:ind w:left="0"/>
        <w:jc w:val="both"/>
      </w:pPr>
      <w:r>
        <w:rPr>
          <w:rFonts w:ascii="Times New Roman"/>
          <w:b w:val="false"/>
          <w:i w:val="false"/>
          <w:color w:val="000000"/>
          <w:sz w:val="28"/>
        </w:rPr>
        <w:t>
      5) мектепке дейінгі ұйымды баланың бармайтыны туралы алдын ала уақытында хабардар етуге;</w:t>
      </w:r>
    </w:p>
    <w:bookmarkEnd w:id="206"/>
    <w:bookmarkStart w:name="z220" w:id="207"/>
    <w:p>
      <w:pPr>
        <w:spacing w:after="0"/>
        <w:ind w:left="0"/>
        <w:jc w:val="both"/>
      </w:pPr>
      <w:r>
        <w:rPr>
          <w:rFonts w:ascii="Times New Roman"/>
          <w:b w:val="false"/>
          <w:i w:val="false"/>
          <w:color w:val="000000"/>
          <w:sz w:val="28"/>
        </w:rPr>
        <w:t>
      6) басқа тәрбиеленушілер арасында инфекциялық аурулардың таралуын болдырмау мақсатында тұмау немесе жұқпалы аурулардың белгілері байқалған жағдайда баланы мектепке дейінгі ұйымға әкелмеуге;</w:t>
      </w:r>
    </w:p>
    <w:bookmarkEnd w:id="207"/>
    <w:bookmarkStart w:name="z221" w:id="208"/>
    <w:p>
      <w:pPr>
        <w:spacing w:after="0"/>
        <w:ind w:left="0"/>
        <w:jc w:val="both"/>
      </w:pPr>
      <w:r>
        <w:rPr>
          <w:rFonts w:ascii="Times New Roman"/>
          <w:b w:val="false"/>
          <w:i w:val="false"/>
          <w:color w:val="000000"/>
          <w:sz w:val="28"/>
        </w:rPr>
        <w:t>
      7) мектепке дейінгі ұйымға дәлелді себепсіз бармауға жол бермеу. Бала ауырған жағдайда тұрғылықты жері бойынша медициналық ұйым берген анықтаманы ұсынуға;</w:t>
      </w:r>
    </w:p>
    <w:bookmarkEnd w:id="208"/>
    <w:bookmarkStart w:name="z222" w:id="209"/>
    <w:p>
      <w:pPr>
        <w:spacing w:after="0"/>
        <w:ind w:left="0"/>
        <w:jc w:val="both"/>
      </w:pPr>
      <w:r>
        <w:rPr>
          <w:rFonts w:ascii="Times New Roman"/>
          <w:b w:val="false"/>
          <w:i w:val="false"/>
          <w:color w:val="000000"/>
          <w:sz w:val="28"/>
        </w:rPr>
        <w:t>
      8) педагогтерге және қызметкерлерге өздерінің лауазымдық міндеттерін орындауда құрмет көрсетуге;</w:t>
      </w:r>
    </w:p>
    <w:bookmarkEnd w:id="209"/>
    <w:bookmarkStart w:name="z223" w:id="210"/>
    <w:p>
      <w:pPr>
        <w:spacing w:after="0"/>
        <w:ind w:left="0"/>
        <w:jc w:val="both"/>
      </w:pPr>
      <w:r>
        <w:rPr>
          <w:rFonts w:ascii="Times New Roman"/>
          <w:b w:val="false"/>
          <w:i w:val="false"/>
          <w:color w:val="000000"/>
          <w:sz w:val="28"/>
        </w:rPr>
        <w:t>
      9) тәрбие мен оқытудың барлық мәселелері бойынша мектепке дейінгі ұйыммен өзара қарым-қатынас жасауға;</w:t>
      </w:r>
    </w:p>
    <w:bookmarkEnd w:id="210"/>
    <w:bookmarkStart w:name="z224" w:id="211"/>
    <w:p>
      <w:pPr>
        <w:spacing w:after="0"/>
        <w:ind w:left="0"/>
        <w:jc w:val="both"/>
      </w:pPr>
      <w:r>
        <w:rPr>
          <w:rFonts w:ascii="Times New Roman"/>
          <w:b w:val="false"/>
          <w:i w:val="false"/>
          <w:color w:val="000000"/>
          <w:sz w:val="28"/>
        </w:rPr>
        <w:t>
      10) бала мен басқа балалардың өміріне қауіп төндіретін денсаулыққа байланысты мәселелерді жасырмауға;</w:t>
      </w:r>
    </w:p>
    <w:bookmarkEnd w:id="211"/>
    <w:bookmarkStart w:name="z225" w:id="212"/>
    <w:p>
      <w:pPr>
        <w:spacing w:after="0"/>
        <w:ind w:left="0"/>
        <w:jc w:val="both"/>
      </w:pPr>
      <w:r>
        <w:rPr>
          <w:rFonts w:ascii="Times New Roman"/>
          <w:b w:val="false"/>
          <w:i w:val="false"/>
          <w:color w:val="000000"/>
          <w:sz w:val="28"/>
        </w:rPr>
        <w:t>
      11) баланы, оның қызығушылықтарын ескере отырып:</w:t>
      </w:r>
    </w:p>
    <w:bookmarkEnd w:id="212"/>
    <w:bookmarkStart w:name="z226" w:id="213"/>
    <w:p>
      <w:pPr>
        <w:spacing w:after="0"/>
        <w:ind w:left="0"/>
        <w:jc w:val="both"/>
      </w:pPr>
      <w:r>
        <w:rPr>
          <w:rFonts w:ascii="Times New Roman"/>
          <w:b w:val="false"/>
          <w:i w:val="false"/>
          <w:color w:val="000000"/>
          <w:sz w:val="28"/>
        </w:rPr>
        <w:t>
      әдептілікке, төзімділікке және ұлтаралық келісімге; кибермәдениет пен кибергигиенаға тәрбиелеуге;</w:t>
      </w:r>
    </w:p>
    <w:bookmarkEnd w:id="213"/>
    <w:bookmarkStart w:name="z227" w:id="214"/>
    <w:p>
      <w:pPr>
        <w:spacing w:after="0"/>
        <w:ind w:left="0"/>
        <w:jc w:val="both"/>
      </w:pPr>
      <w:r>
        <w:rPr>
          <w:rFonts w:ascii="Times New Roman"/>
          <w:b w:val="false"/>
          <w:i w:val="false"/>
          <w:color w:val="000000"/>
          <w:sz w:val="28"/>
        </w:rPr>
        <w:t>
      12) баланың қажеттіліктерін ескере отырып, мобильді құрылғыларды қолдануды шектеу мүмкіндіктерін қарастыруға;</w:t>
      </w:r>
    </w:p>
    <w:bookmarkEnd w:id="214"/>
    <w:bookmarkStart w:name="z228" w:id="215"/>
    <w:p>
      <w:pPr>
        <w:spacing w:after="0"/>
        <w:ind w:left="0"/>
        <w:jc w:val="both"/>
      </w:pPr>
      <w:r>
        <w:rPr>
          <w:rFonts w:ascii="Times New Roman"/>
          <w:b w:val="false"/>
          <w:i w:val="false"/>
          <w:color w:val="000000"/>
          <w:sz w:val="28"/>
        </w:rPr>
        <w:t>
      13) баласының мектепке дейінгі ұйымға баруын қатамасыз етуге;</w:t>
      </w:r>
    </w:p>
    <w:bookmarkEnd w:id="215"/>
    <w:bookmarkStart w:name="z229" w:id="216"/>
    <w:p>
      <w:pPr>
        <w:spacing w:after="0"/>
        <w:ind w:left="0"/>
        <w:jc w:val="both"/>
      </w:pPr>
      <w:r>
        <w:rPr>
          <w:rFonts w:ascii="Times New Roman"/>
          <w:b w:val="false"/>
          <w:i w:val="false"/>
          <w:color w:val="000000"/>
          <w:sz w:val="28"/>
        </w:rPr>
        <w:t>
      14) мектепке дейінгі ұйым қалыптастырған және ақпараттандыру объектісі арқылы жіберілген ваучер ұстаушының қатысудың электрондық табелін растауға не келіспеушілік себептерін көрсете отырып, ваучер ұстаушының қатысу табелінде көрсетілген деректермен келіспеушілікті жіберуге міндеттеледі.</w:t>
      </w:r>
    </w:p>
    <w:bookmarkEnd w:id="216"/>
    <w:bookmarkStart w:name="z230" w:id="217"/>
    <w:p>
      <w:pPr>
        <w:spacing w:after="0"/>
        <w:ind w:left="0"/>
        <w:jc w:val="both"/>
      </w:pPr>
      <w:r>
        <w:rPr>
          <w:rFonts w:ascii="Times New Roman"/>
          <w:b w:val="false"/>
          <w:i w:val="false"/>
          <w:color w:val="000000"/>
          <w:sz w:val="28"/>
        </w:rPr>
        <w:t>
      Мектепке дейінгі ұйым қалыптастырған және ақпараттандыру объектісі арқылы жіберілген ваучер ұстаушының баланың қатысудың электрондық табелі қатарынан екі ай бойы қатарынан расталмаған жағдайда, ондағы деректермен келіспеу себебінен расталмаған жағдайларды қоспағанда, ваучер жойылады.</w:t>
      </w:r>
    </w:p>
    <w:bookmarkEnd w:id="217"/>
    <w:bookmarkStart w:name="z231" w:id="218"/>
    <w:p>
      <w:pPr>
        <w:spacing w:after="0"/>
        <w:ind w:left="0"/>
        <w:jc w:val="both"/>
      </w:pPr>
      <w:r>
        <w:rPr>
          <w:rFonts w:ascii="Times New Roman"/>
          <w:b w:val="false"/>
          <w:i w:val="false"/>
          <w:color w:val="000000"/>
          <w:sz w:val="28"/>
        </w:rPr>
        <w:t>
      2.4. Ата-ана немесе баланың занды өкілі:</w:t>
      </w:r>
    </w:p>
    <w:bookmarkEnd w:id="218"/>
    <w:bookmarkStart w:name="z232" w:id="219"/>
    <w:p>
      <w:pPr>
        <w:spacing w:after="0"/>
        <w:ind w:left="0"/>
        <w:jc w:val="both"/>
      </w:pPr>
      <w:r>
        <w:rPr>
          <w:rFonts w:ascii="Times New Roman"/>
          <w:b w:val="false"/>
          <w:i w:val="false"/>
          <w:color w:val="000000"/>
          <w:sz w:val="28"/>
        </w:rPr>
        <w:t>
      1) балалармен жүргізілетін жұмысты жақсарту және мектепке дейінгі ұйымда қосымша қызмет түрлерін ұйымдастыру бойынша ұсыныс жасауға;</w:t>
      </w:r>
    </w:p>
    <w:bookmarkEnd w:id="219"/>
    <w:bookmarkStart w:name="z233" w:id="220"/>
    <w:p>
      <w:pPr>
        <w:spacing w:after="0"/>
        <w:ind w:left="0"/>
        <w:jc w:val="both"/>
      </w:pPr>
      <w:r>
        <w:rPr>
          <w:rFonts w:ascii="Times New Roman"/>
          <w:b w:val="false"/>
          <w:i w:val="false"/>
          <w:color w:val="000000"/>
          <w:sz w:val="28"/>
        </w:rPr>
        <w:t>
      2) баланың мектепке дейінгі ұйымның жағдайына бейімделу кезеңінде белгілі бір уақыт ішінде, екі тараптың келісуімен, мектепке дейінгі ұйымда болуға;</w:t>
      </w:r>
    </w:p>
    <w:bookmarkEnd w:id="220"/>
    <w:bookmarkStart w:name="z234" w:id="221"/>
    <w:p>
      <w:pPr>
        <w:spacing w:after="0"/>
        <w:ind w:left="0"/>
        <w:jc w:val="both"/>
      </w:pPr>
      <w:r>
        <w:rPr>
          <w:rFonts w:ascii="Times New Roman"/>
          <w:b w:val="false"/>
          <w:i w:val="false"/>
          <w:color w:val="000000"/>
          <w:sz w:val="28"/>
        </w:rPr>
        <w:t>
      3) екі тараптың келісімі бойынша баланың тамақтануы үшін төлемді белгіленген мерзімінен 5 (бес) жұмыс күні ішінде кейінге қалдыруға;</w:t>
      </w:r>
    </w:p>
    <w:bookmarkEnd w:id="221"/>
    <w:bookmarkStart w:name="z235" w:id="222"/>
    <w:p>
      <w:pPr>
        <w:spacing w:after="0"/>
        <w:ind w:left="0"/>
        <w:jc w:val="both"/>
      </w:pPr>
      <w:r>
        <w:rPr>
          <w:rFonts w:ascii="Times New Roman"/>
          <w:b w:val="false"/>
          <w:i w:val="false"/>
          <w:color w:val="000000"/>
          <w:sz w:val="28"/>
        </w:rPr>
        <w:t>
      4) осы шарт талаптарының орындалуын талап етуге;</w:t>
      </w:r>
    </w:p>
    <w:bookmarkEnd w:id="222"/>
    <w:bookmarkStart w:name="z236" w:id="223"/>
    <w:p>
      <w:pPr>
        <w:spacing w:after="0"/>
        <w:ind w:left="0"/>
        <w:jc w:val="both"/>
      </w:pPr>
      <w:r>
        <w:rPr>
          <w:rFonts w:ascii="Times New Roman"/>
          <w:b w:val="false"/>
          <w:i w:val="false"/>
          <w:color w:val="000000"/>
          <w:sz w:val="28"/>
        </w:rPr>
        <w:t>
      5) алдын ала мектепке дейінгі ұйымды 10 (он) күнтізбелік күннен кеш емес уақытта ескертіп, осы шартты бір жақты мерзімінен бұрын бұзуға құқылы.</w:t>
      </w:r>
    </w:p>
    <w:bookmarkEnd w:id="223"/>
    <w:bookmarkStart w:name="z237" w:id="224"/>
    <w:p>
      <w:pPr>
        <w:spacing w:after="0"/>
        <w:ind w:left="0"/>
        <w:jc w:val="both"/>
      </w:pPr>
      <w:r>
        <w:rPr>
          <w:rFonts w:ascii="Times New Roman"/>
          <w:b w:val="false"/>
          <w:i w:val="false"/>
          <w:color w:val="000000"/>
          <w:sz w:val="28"/>
        </w:rPr>
        <w:t xml:space="preserve">
      2.5. Ата-ана немесе баланың заңды өкілі осы шартты мектепке дейінгі ұйыммен жасасу арқылы баласының аталған мектепке дейінгі ұйымға мемлекеттік білім беру тапсырысын орналастыруды көздейтін қосылу шартына қосылуға келісімін білдіреді. </w:t>
      </w:r>
    </w:p>
    <w:bookmarkEnd w:id="224"/>
    <w:bookmarkStart w:name="z238" w:id="225"/>
    <w:p>
      <w:pPr>
        <w:spacing w:after="0"/>
        <w:ind w:left="0"/>
        <w:jc w:val="both"/>
      </w:pPr>
      <w:r>
        <w:rPr>
          <w:rFonts w:ascii="Times New Roman"/>
          <w:b w:val="false"/>
          <w:i w:val="false"/>
          <w:color w:val="000000"/>
          <w:sz w:val="28"/>
        </w:rPr>
        <w:t>
      3. Білім беру қызметін көрсету ақысының мөлшері және төлеу тәртібі:</w:t>
      </w:r>
    </w:p>
    <w:bookmarkEnd w:id="225"/>
    <w:bookmarkStart w:name="z239" w:id="226"/>
    <w:p>
      <w:pPr>
        <w:spacing w:after="0"/>
        <w:ind w:left="0"/>
        <w:jc w:val="both"/>
      </w:pPr>
      <w:r>
        <w:rPr>
          <w:rFonts w:ascii="Times New Roman"/>
          <w:b w:val="false"/>
          <w:i w:val="false"/>
          <w:color w:val="000000"/>
          <w:sz w:val="28"/>
        </w:rPr>
        <w:t>
      Баланың тамақтануы үшін _________ теңге сомасындағы ата-ана төлемі ай сайын ағымдағы айдың 5-не дейін төленеді.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 сондай-ақ тәрбиеленушінің ата-анасының бірі немесе заңды өкілі тәрбиеленушінің жылына 60 (алпыс) күннен артық емес мерзімде демалысқа немесе емделуге жазбаша өтініш ұсынған жағдайда нақты келген күндерінің саны бойынша қайта есептеу келесі айдың басында жүргізіледі және төлем туралы түбіртекке енгізіледі.</w:t>
      </w:r>
    </w:p>
    <w:bookmarkEnd w:id="226"/>
    <w:bookmarkStart w:name="z240" w:id="227"/>
    <w:p>
      <w:pPr>
        <w:spacing w:after="0"/>
        <w:ind w:left="0"/>
        <w:jc w:val="both"/>
      </w:pPr>
      <w:r>
        <w:rPr>
          <w:rFonts w:ascii="Times New Roman"/>
          <w:b w:val="false"/>
          <w:i w:val="false"/>
          <w:color w:val="000000"/>
          <w:sz w:val="28"/>
        </w:rPr>
        <w:t>
      4. Тараптардың жауапкершілігі:</w:t>
      </w:r>
    </w:p>
    <w:bookmarkEnd w:id="227"/>
    <w:bookmarkStart w:name="z241" w:id="228"/>
    <w:p>
      <w:pPr>
        <w:spacing w:after="0"/>
        <w:ind w:left="0"/>
        <w:jc w:val="both"/>
      </w:pPr>
      <w:r>
        <w:rPr>
          <w:rFonts w:ascii="Times New Roman"/>
          <w:b w:val="false"/>
          <w:i w:val="false"/>
          <w:color w:val="000000"/>
          <w:sz w:val="28"/>
        </w:rPr>
        <w:t>
      Осы шартта көзделген өз міндеттемелерін орындамағаны немесе тиісінше орындамағаны үшін тараптар Қазақстан Республикасының заңнамасына сәйкес жауапты болады.</w:t>
      </w:r>
    </w:p>
    <w:bookmarkEnd w:id="228"/>
    <w:bookmarkStart w:name="z242" w:id="229"/>
    <w:p>
      <w:pPr>
        <w:spacing w:after="0"/>
        <w:ind w:left="0"/>
        <w:jc w:val="both"/>
      </w:pPr>
      <w:r>
        <w:rPr>
          <w:rFonts w:ascii="Times New Roman"/>
          <w:b w:val="false"/>
          <w:i w:val="false"/>
          <w:color w:val="000000"/>
          <w:sz w:val="28"/>
        </w:rPr>
        <w:t>
      5. Дауларды шешу тәртібі:</w:t>
      </w:r>
    </w:p>
    <w:bookmarkEnd w:id="229"/>
    <w:bookmarkStart w:name="z243" w:id="230"/>
    <w:p>
      <w:pPr>
        <w:spacing w:after="0"/>
        <w:ind w:left="0"/>
        <w:jc w:val="both"/>
      </w:pPr>
      <w:r>
        <w:rPr>
          <w:rFonts w:ascii="Times New Roman"/>
          <w:b w:val="false"/>
          <w:i w:val="false"/>
          <w:color w:val="000000"/>
          <w:sz w:val="28"/>
        </w:rPr>
        <w:t>
      1)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bookmarkEnd w:id="230"/>
    <w:bookmarkStart w:name="z244" w:id="231"/>
    <w:p>
      <w:pPr>
        <w:spacing w:after="0"/>
        <w:ind w:left="0"/>
        <w:jc w:val="both"/>
      </w:pPr>
      <w:r>
        <w:rPr>
          <w:rFonts w:ascii="Times New Roman"/>
          <w:b w:val="false"/>
          <w:i w:val="false"/>
          <w:color w:val="000000"/>
          <w:sz w:val="28"/>
        </w:rPr>
        <w:t>
      2)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bookmarkEnd w:id="231"/>
    <w:bookmarkStart w:name="z245" w:id="232"/>
    <w:p>
      <w:pPr>
        <w:spacing w:after="0"/>
        <w:ind w:left="0"/>
        <w:jc w:val="both"/>
      </w:pPr>
      <w:r>
        <w:rPr>
          <w:rFonts w:ascii="Times New Roman"/>
          <w:b w:val="false"/>
          <w:i w:val="false"/>
          <w:color w:val="000000"/>
          <w:sz w:val="28"/>
        </w:rPr>
        <w:t>
      6. Форс-мажор:</w:t>
      </w:r>
    </w:p>
    <w:bookmarkEnd w:id="232"/>
    <w:bookmarkStart w:name="z246" w:id="233"/>
    <w:p>
      <w:pPr>
        <w:spacing w:after="0"/>
        <w:ind w:left="0"/>
        <w:jc w:val="both"/>
      </w:pPr>
      <w:r>
        <w:rPr>
          <w:rFonts w:ascii="Times New Roman"/>
          <w:b w:val="false"/>
          <w:i w:val="false"/>
          <w:color w:val="000000"/>
          <w:sz w:val="28"/>
        </w:rPr>
        <w:t>
      1) су тасқыны, өрт, басқа табиғи апаттар, соғыс немесе соғыс қимылдары сияқты форс-мажорлық жағдай кезінде, сондай-ақ саналы шектерде Тараптардың бақылауынан тәуелді болмайтын және шартты жасаудан кейін пайда болған басқа кез-келген жағдай кезінде Тараптардың жауапкершілігі басталмайды;</w:t>
      </w:r>
    </w:p>
    <w:bookmarkEnd w:id="233"/>
    <w:bookmarkStart w:name="z247" w:id="234"/>
    <w:p>
      <w:pPr>
        <w:spacing w:after="0"/>
        <w:ind w:left="0"/>
        <w:jc w:val="both"/>
      </w:pPr>
      <w:r>
        <w:rPr>
          <w:rFonts w:ascii="Times New Roman"/>
          <w:b w:val="false"/>
          <w:i w:val="false"/>
          <w:color w:val="000000"/>
          <w:sz w:val="28"/>
        </w:rPr>
        <w:t>
      2) билік пен басқару органдарының Тараптардың тым болмаса біреуінің осы шарт міндеттемелерін орындауына мүмкіндік бермейтін актілерді қабылдауы да Тараптардың бақылауына тәуелді болмайтын жағдайлар ретінде танылады;</w:t>
      </w:r>
    </w:p>
    <w:bookmarkEnd w:id="234"/>
    <w:bookmarkStart w:name="z248" w:id="235"/>
    <w:p>
      <w:pPr>
        <w:spacing w:after="0"/>
        <w:ind w:left="0"/>
        <w:jc w:val="both"/>
      </w:pPr>
      <w:r>
        <w:rPr>
          <w:rFonts w:ascii="Times New Roman"/>
          <w:b w:val="false"/>
          <w:i w:val="false"/>
          <w:color w:val="000000"/>
          <w:sz w:val="28"/>
        </w:rPr>
        <w:t>
      3) Тараптардың міндеттемелерді орындауы форс-мажорлық жағдайлар мен олардың салдарынының әрекет ету мерзіміне сәйкестендіріле отырып ауыстырылады.</w:t>
      </w:r>
    </w:p>
    <w:bookmarkEnd w:id="235"/>
    <w:bookmarkStart w:name="z249" w:id="236"/>
    <w:p>
      <w:pPr>
        <w:spacing w:after="0"/>
        <w:ind w:left="0"/>
        <w:jc w:val="both"/>
      </w:pPr>
      <w:r>
        <w:rPr>
          <w:rFonts w:ascii="Times New Roman"/>
          <w:b w:val="false"/>
          <w:i w:val="false"/>
          <w:color w:val="000000"/>
          <w:sz w:val="28"/>
        </w:rPr>
        <w:t>
      7. Шарттың әрекет ету мерзімі, талаптарын өзгерту және оны бұзу тәртібі:</w:t>
      </w:r>
    </w:p>
    <w:bookmarkEnd w:id="236"/>
    <w:bookmarkStart w:name="z250" w:id="237"/>
    <w:p>
      <w:pPr>
        <w:spacing w:after="0"/>
        <w:ind w:left="0"/>
        <w:jc w:val="both"/>
      </w:pPr>
      <w:r>
        <w:rPr>
          <w:rFonts w:ascii="Times New Roman"/>
          <w:b w:val="false"/>
          <w:i w:val="false"/>
          <w:color w:val="000000"/>
          <w:sz w:val="28"/>
        </w:rPr>
        <w:t>
      1) шарт Тараптар қол қойған сәттен бастап күшіне енеді және Тараптардың өзара келісімі бойынша ұзартылуы, өзгертілуі немесе толықтырылуы мүмкін. Бұл ретте осы Шартқа кез келген өзгерістер мен толықтырулар "Білім туралы" Қазақстан Республикасы Заңының ережелеріне сәйкес келуге және осы Шарттың талаптарын жақсартуға бағытталуға тиіс;</w:t>
      </w:r>
    </w:p>
    <w:bookmarkEnd w:id="237"/>
    <w:bookmarkStart w:name="z251" w:id="238"/>
    <w:p>
      <w:pPr>
        <w:spacing w:after="0"/>
        <w:ind w:left="0"/>
        <w:jc w:val="both"/>
      </w:pPr>
      <w:r>
        <w:rPr>
          <w:rFonts w:ascii="Times New Roman"/>
          <w:b w:val="false"/>
          <w:i w:val="false"/>
          <w:color w:val="000000"/>
          <w:sz w:val="28"/>
        </w:rPr>
        <w:t>
      2) шартқа өзгерістер, толықтырулар енгізу оған қосымша түрінде ресімделеді;</w:t>
      </w:r>
    </w:p>
    <w:bookmarkEnd w:id="238"/>
    <w:bookmarkStart w:name="z252" w:id="239"/>
    <w:p>
      <w:pPr>
        <w:spacing w:after="0"/>
        <w:ind w:left="0"/>
        <w:jc w:val="both"/>
      </w:pPr>
      <w:r>
        <w:rPr>
          <w:rFonts w:ascii="Times New Roman"/>
          <w:b w:val="false"/>
          <w:i w:val="false"/>
          <w:color w:val="000000"/>
          <w:sz w:val="28"/>
        </w:rPr>
        <w:t>
      3) шарттың әрекет ету мерзімі ______________бастап _________дейін;</w:t>
      </w:r>
    </w:p>
    <w:bookmarkEnd w:id="239"/>
    <w:bookmarkStart w:name="z253" w:id="240"/>
    <w:p>
      <w:pPr>
        <w:spacing w:after="0"/>
        <w:ind w:left="0"/>
        <w:jc w:val="both"/>
      </w:pPr>
      <w:r>
        <w:rPr>
          <w:rFonts w:ascii="Times New Roman"/>
          <w:b w:val="false"/>
          <w:i w:val="false"/>
          <w:color w:val="000000"/>
          <w:sz w:val="28"/>
        </w:rPr>
        <w:t>
      4) Осы шарт әр тарап үшін бір-бірден 2 данада жасалды.</w:t>
      </w:r>
    </w:p>
    <w:bookmarkEnd w:id="240"/>
    <w:bookmarkStart w:name="z254" w:id="241"/>
    <w:p>
      <w:pPr>
        <w:spacing w:after="0"/>
        <w:ind w:left="0"/>
        <w:jc w:val="both"/>
      </w:pPr>
      <w:r>
        <w:rPr>
          <w:rFonts w:ascii="Times New Roman"/>
          <w:b w:val="false"/>
          <w:i w:val="false"/>
          <w:color w:val="000000"/>
          <w:sz w:val="28"/>
        </w:rPr>
        <w:t>
      Тараптардың мекенжайы және қолы: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w:t>
            </w:r>
            <w:r>
              <w:rPr>
                <w:rFonts w:ascii="Times New Roman"/>
                <w:b w:val="false"/>
                <w:i w:val="false"/>
                <w:color w:val="000000"/>
                <w:sz w:val="20"/>
              </w:rPr>
              <w:t xml:space="preserve"> </w:t>
            </w:r>
            <w:r>
              <w:rPr>
                <w:rFonts w:ascii="Times New Roman"/>
                <w:b/>
                <w:i w:val="false"/>
                <w:color w:val="000000"/>
                <w:sz w:val="20"/>
              </w:rPr>
              <w:t>_______________</w:t>
            </w:r>
          </w:p>
          <w:bookmarkEnd w:id="242"/>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 басшысы: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Мөр (мемлекеттк ұйымдарға),</w:t>
            </w:r>
            <w:r>
              <w:rPr>
                <w:rFonts w:ascii="Times New Roman"/>
                <w:b w:val="false"/>
                <w:i w:val="false"/>
                <w:color w:val="000000"/>
                <w:sz w:val="20"/>
              </w:rPr>
              <w:t xml:space="preserve"> </w:t>
            </w:r>
            <w:r>
              <w:rPr>
                <w:rFonts w:ascii="Times New Roman"/>
                <w:b/>
                <w:i w:val="false"/>
                <w:color w:val="000000"/>
                <w:sz w:val="20"/>
              </w:rPr>
              <w:t>(жеке меншік ұйымдарға -</w:t>
            </w:r>
          </w:p>
          <w:p>
            <w:pPr>
              <w:spacing w:after="20"/>
              <w:ind w:left="20"/>
              <w:jc w:val="both"/>
            </w:pPr>
            <w:r>
              <w:rPr>
                <w:rFonts w:ascii="Times New Roman"/>
                <w:b w:val="false"/>
                <w:i w:val="false"/>
                <w:color w:val="000000"/>
                <w:sz w:val="20"/>
              </w:rPr>
              <w:t>
</w:t>
            </w:r>
            <w:r>
              <w:rPr>
                <w:rFonts w:ascii="Times New Roman"/>
                <w:b/>
                <w:i w:val="false"/>
                <w:color w:val="000000"/>
                <w:sz w:val="20"/>
              </w:rPr>
              <w:t>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w:t>
            </w:r>
            <w:r>
              <w:rPr>
                <w:rFonts w:ascii="Times New Roman"/>
                <w:b/>
                <w:i w:val="false"/>
                <w:color w:val="000000"/>
                <w:sz w:val="20"/>
              </w:rPr>
              <w:t>Ата-ана:</w:t>
            </w:r>
            <w:r>
              <w:rPr>
                <w:rFonts w:ascii="Times New Roman"/>
                <w:b w:val="false"/>
                <w:i w:val="false"/>
                <w:color w:val="000000"/>
                <w:sz w:val="20"/>
              </w:rPr>
              <w:t xml:space="preserve"> </w:t>
            </w:r>
            <w:r>
              <w:rPr>
                <w:rFonts w:ascii="Times New Roman"/>
                <w:b/>
                <w:i w:val="false"/>
                <w:color w:val="000000"/>
                <w:sz w:val="20"/>
              </w:rPr>
              <w:t>_________________________</w:t>
            </w:r>
          </w:p>
          <w:bookmarkEnd w:id="243"/>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i w:val="false"/>
                <w:color w:val="000000"/>
                <w:sz w:val="20"/>
              </w:rPr>
              <w:t>Мекенжайы:_____________________</w:t>
            </w:r>
          </w:p>
          <w:p>
            <w:pPr>
              <w:spacing w:after="20"/>
              <w:ind w:left="20"/>
              <w:jc w:val="both"/>
            </w:pPr>
            <w:r>
              <w:rPr>
                <w:rFonts w:ascii="Times New Roman"/>
                <w:b/>
                <w:i w:val="false"/>
                <w:color w:val="000000"/>
                <w:sz w:val="20"/>
              </w:rPr>
              <w:t>Төлқұжат деректері: ______________</w:t>
            </w:r>
          </w:p>
          <w:p>
            <w:pPr>
              <w:spacing w:after="20"/>
              <w:ind w:left="20"/>
              <w:jc w:val="both"/>
            </w:pPr>
            <w:r>
              <w:rPr>
                <w:rFonts w:ascii="Times New Roman"/>
                <w:b/>
                <w:i w:val="false"/>
                <w:color w:val="000000"/>
                <w:sz w:val="20"/>
              </w:rPr>
              <w:t>________________________________</w:t>
            </w:r>
          </w:p>
          <w:p>
            <w:pPr>
              <w:spacing w:after="20"/>
              <w:ind w:left="20"/>
              <w:jc w:val="both"/>
            </w:pPr>
            <w:r>
              <w:rPr>
                <w:rFonts w:ascii="Times New Roman"/>
                <w:b/>
                <w:i w:val="false"/>
                <w:color w:val="000000"/>
                <w:sz w:val="20"/>
              </w:rPr>
              <w:t>Байланыс деректері _______________</w:t>
            </w:r>
          </w:p>
          <w:p>
            <w:pPr>
              <w:spacing w:after="20"/>
              <w:ind w:left="20"/>
              <w:jc w:val="both"/>
            </w:pPr>
            <w:r>
              <w:rPr>
                <w:rFonts w:ascii="Times New Roman"/>
                <w:b/>
                <w:i w:val="false"/>
                <w:color w:val="000000"/>
                <w:sz w:val="20"/>
              </w:rPr>
              <w:t>Қолы</w:t>
            </w:r>
            <w:r>
              <w:rPr>
                <w:rFonts w:ascii="Times New Roman"/>
                <w:b/>
                <w:i w:val="false"/>
                <w:color w:val="000000"/>
                <w:sz w:val="20"/>
              </w:rPr>
              <w:t>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23 қыркүйектегі</w:t>
            </w:r>
            <w:r>
              <w:br/>
            </w:r>
            <w:r>
              <w:rPr>
                <w:rFonts w:ascii="Times New Roman"/>
                <w:b w:val="false"/>
                <w:i w:val="false"/>
                <w:color w:val="000000"/>
                <w:sz w:val="20"/>
              </w:rPr>
              <w:t>№ 225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372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Жауапты тұлғалар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бөлім. Облыстық және республикалық маңызы бар қалаларды, астананы және облыс аудандарын ваучерлік қаржыландыруға кезең-кезеңімен көшіру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Білім басқармасы, Тараз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Түркістан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 Орал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Білім басқармасы, Семей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Білім басқармасы, Өскемен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Білім басқармасы, Қарағанды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 Білім басқармасы, Жезқазған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Сарыағаш ауданының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Білім басқармасы, Байзақ ауданының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Білім басқармасы, Петропавл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Білім басқармасы, Қостанай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Білім басқармасы, Қосшы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Білім басқармасы, Павлодар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Білім басқармасы, Қонаев қаласы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Білім басқармасы, Қосшы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Жетісай ауданының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Сайрам ауданының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Қазығұрт ауданының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Мақтаарал ауданының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Білім басқармасы, Ақтөбе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Білім басқармасы, Атырау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Білім басқармасы, Маңғыстау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Білім басқармасы, Қызылорда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 Бәйтерек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 Білім басқармасы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бөлім. Облыстардың аудандарын1-бөлімде көрсетілген аудандарды қоспағанда, ваучерлік қаржыландыруға кезең-кезеңімен көшіру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қазан,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қараша,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Білім басқармасы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