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c79a" w14:textId="34bc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2025-2026 оқу жылына Қазақстан Республикасы жоғары және (немесе) жоғары оқу орнынан кейінгі білім беру ұйымдарының дайындық бөлімдерінің тыңдаушыларын оқытуға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16 шiлдедегi № 381 бұйрығы</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бұйрығының </w:t>
      </w:r>
      <w:r>
        <w:rPr>
          <w:rFonts w:ascii="Times New Roman"/>
          <w:b w:val="false"/>
          <w:i w:val="false"/>
          <w:color w:val="000000"/>
          <w:sz w:val="28"/>
        </w:rPr>
        <w:t>1-тармағына</w:t>
      </w:r>
      <w:r>
        <w:rPr>
          <w:rFonts w:ascii="Times New Roman"/>
          <w:b w:val="false"/>
          <w:i w:val="false"/>
          <w:color w:val="000000"/>
          <w:sz w:val="28"/>
        </w:rPr>
        <w:t xml:space="preserve"> Жоғары және (немесе) жоғары оқу орнынан кейінгі білім беру ұйымдарында 2025-2026 оқу жылына арналған жоғары және жоғары оқу орнынан кейінгі білімі бар кадрларды даярлауға арналған мемлекеттік білім беру тапсырысын қалыптастыру, бөлу және орналастыру жөніндегі комиссияның 2025 жылғы 4 шілдедегі №01/3 хаттамасына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2025-2026 оқу жылына Қазақстан Республикасы жоғары және (немесе) жоғары оқу орнынан кейінгі білім беру ұйымдарының дайындық бөлімдерінің тыңдаушыларын оқытуға мемлекеттік білім беру тапсырысы орналастырылсын.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Көбенова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2025 жылғы 16 шілдедегі</w:t>
            </w:r>
            <w:r>
              <w:br/>
            </w:r>
            <w:r>
              <w:rPr>
                <w:rFonts w:ascii="Times New Roman"/>
                <w:b w:val="false"/>
                <w:i w:val="false"/>
                <w:color w:val="000000"/>
                <w:sz w:val="20"/>
              </w:rPr>
              <w:t>№ 381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2025-2026 оқу жылына Қазақстан Республикасы жоғары және (немесе) жоғары оқу орнынан кейінгі білім беру ұйымдарының дайындық бөлімдерінің тыңдаушыларын оқытуға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"Шәкәрім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Республикасының және өзге түркітілдес республикалардың азаматтары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