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e667" w14:textId="340e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13 маусымдағы № 309 бұйрығы</w:t>
      </w:r>
    </w:p>
    <w:p>
      <w:pPr>
        <w:spacing w:after="0"/>
        <w:ind w:left="0"/>
        <w:jc w:val="both"/>
      </w:pPr>
      <w:bookmarkStart w:name="z1" w:id="0"/>
      <w:r>
        <w:rPr>
          <w:rFonts w:ascii="Times New Roman"/>
          <w:b w:val="false"/>
          <w:i w:val="false"/>
          <w:color w:val="000000"/>
          <w:sz w:val="28"/>
        </w:rPr>
        <w:t>
      Жоғары және (немесе) жоғары оқу орнынан кейінгі білім беру ұйымдарында 2025-2026 оқу жылына арналған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комиссияның 2025 жылғы 6 мамырдағы № №01/1 және 2025 жылғы 30 мамырдағы №01/2 хаттамаларына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Ғылым және жоғары білім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бұйрығында:</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бөлім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грант,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оқытуға оның ішінде: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 білімберу мекемесі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 w:id="5"/>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5"/>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 деген бөлім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 деген бөлім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коммерциялық емес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"Магистратураға қабылдау" деген бөлімде:</w:t>
      </w:r>
    </w:p>
    <w:bookmarkEnd w:id="9"/>
    <w:bookmarkStart w:name="z11" w:id="10"/>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кіші бөлім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1"/>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1"/>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 деген кіші бөлім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Басқару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"Докторантураға қабылдау" деген бөлімде:</w:t>
      </w:r>
    </w:p>
    <w:bookmarkEnd w:id="13"/>
    <w:bookmarkStart w:name="z15" w:id="14"/>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Ғылым және жоғары білім министрлігі" деген кіші бөлім мынадай редакцияда жазылсын: </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5"/>
    <w:p>
      <w:pPr>
        <w:spacing w:after="0"/>
        <w:ind w:left="0"/>
        <w:jc w:val="both"/>
      </w:pPr>
      <w:r>
        <w:rPr>
          <w:rFonts w:ascii="Times New Roman"/>
          <w:b w:val="false"/>
          <w:i w:val="false"/>
          <w:color w:val="000000"/>
          <w:sz w:val="28"/>
        </w:rPr>
        <w:t>
      * Мемлекеттік білім беру тапсырысын қаржыландыру Қазақстан Республикасы Үкіметінің 2021 жылғы 23 желтоқсандағы № 923 қаулысымен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5"/>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Ішкі істер министрлігі" деген кіші бөлім мынадай редакцияда жазылсын: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Басқару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2) "2024-2025,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w:t>
      </w:r>
      <w:r>
        <w:rPr>
          <w:rFonts w:ascii="Times New Roman"/>
          <w:b w:val="false"/>
          <w:i w:val="false"/>
          <w:color w:val="000000"/>
          <w:sz w:val="28"/>
        </w:rPr>
        <w:t>бұйрығында:</w:t>
      </w:r>
    </w:p>
    <w:bookmarkEnd w:id="17"/>
    <w:bookmarkStart w:name="z19"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"2025-2026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ескерткішдерді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киім, аяқ киім және былғары бұйымдары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-0,20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p>
            <w:pPr>
              <w:spacing w:after="20"/>
              <w:ind w:left="20"/>
              <w:jc w:val="both"/>
            </w:pPr>
            <w:r>
              <w:rPr>
                <w:rFonts w:ascii="Times New Roman"/>
                <w:b w:val="false"/>
                <w:i w:val="false"/>
                <w:color w:val="000000"/>
                <w:sz w:val="20"/>
              </w:rPr>
              <w:t>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адамдар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төрт және одан көп бала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 ЖЖОКБҰ даярлық бөлімдерінің тыңдаушыларын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оқу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 білімберу мекемесі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Менделеев атындағы Ресей химия-технологиялық университеті Федералдық мемлекеттік Жоғары білім беру мекемесінің филиалында студенттерді оқытуға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xml:space="preserve">
      "2025-2026 оқу жылына магистрлерді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КЕАҚ базасында Берлин техникалық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xml:space="preserve">
      "2025-2026 оқу жылына PhD докторларын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Өндірістегі еңбекті қорғау және гигиена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адамдарды оқытуға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4"/>
    <w:bookmarkStart w:name="z26" w:id="25"/>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27" w:id="26"/>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26"/>
    <w:bookmarkStart w:name="z28"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7"/>
    <w:bookmarkStart w:name="z29" w:id="2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Көбенова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