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a9d6" w14:textId="0c2a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ғылыми тағылымдамадан өту конкурсына қатысу үшін үміткерлердің құжаттарын қабылдау және конкурс өткізу мерзімдерін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23 қаңтардағы № 24 бұйрығы.</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министрінің міндетін атқарушының 2023 жылғы 18 тамыздағы № 422 бұйрығымен бекітілген Үміткерлерді іріктеу және ғылыми тағылымдамадан өту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2025 жылы ғылыми тағылымдамадан өту конкурсына қатысу үшін үміткерлердің құжаттарын қабылдау және конкурс өткізу мерзімдері:</w:t>
      </w:r>
    </w:p>
    <w:bookmarkEnd w:id="1"/>
    <w:p>
      <w:pPr>
        <w:spacing w:after="0"/>
        <w:ind w:left="0"/>
        <w:jc w:val="both"/>
      </w:pPr>
      <w:r>
        <w:rPr>
          <w:rFonts w:ascii="Times New Roman"/>
          <w:b w:val="false"/>
          <w:i w:val="false"/>
          <w:color w:val="000000"/>
          <w:sz w:val="28"/>
        </w:rPr>
        <w:t xml:space="preserve">
      құжат қабылдау: 2025 жылғы 3 наурыз бен 19 қараша аралығы; </w:t>
      </w:r>
    </w:p>
    <w:p>
      <w:pPr>
        <w:spacing w:after="0"/>
        <w:ind w:left="0"/>
        <w:jc w:val="both"/>
      </w:pPr>
      <w:r>
        <w:rPr>
          <w:rFonts w:ascii="Times New Roman"/>
          <w:b w:val="false"/>
          <w:i w:val="false"/>
          <w:color w:val="000000"/>
          <w:sz w:val="28"/>
        </w:rPr>
        <w:t>
      конкурсты өткізу: 2025 жылғы 1 сәуір мен 31 желтоқсан аралығы болып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18.11.2025 </w:t>
      </w:r>
      <w:r>
        <w:rPr>
          <w:rFonts w:ascii="Times New Roman"/>
          <w:b w:val="false"/>
          <w:i w:val="false"/>
          <w:color w:val="000000"/>
          <w:sz w:val="28"/>
        </w:rPr>
        <w:t>№ 526</w:t>
      </w:r>
      <w:r>
        <w:rPr>
          <w:rFonts w:ascii="Times New Roman"/>
          <w:b w:val="false"/>
          <w:i w:val="false"/>
          <w:color w:val="ff0000"/>
          <w:sz w:val="28"/>
        </w:rPr>
        <w:t xml:space="preserve"> (алғашқы ресми жарияланған күнінен бастап қолданысқа енгізіледі және 01.11.2025 бастап туындаған құқықтық қатынастарға қолданылады)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осы бұйрыққа қол қойылған күнінен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7"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