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3b9" w14:textId="dceb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ауылдық округтер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26 желтоқсандағы № 39/223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182 658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92 784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3 641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86 233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197 600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- 14 942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14 942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14 942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00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108 698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3 773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104 925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113 096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- 4 398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4 398 мың теңге, оның ішінде: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4 398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00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66 211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64 911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66 211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00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ауылдық округтерінің бюджеті түсімдерінің құрамында қалалық бюджеттен ауылдық округтерінің бюджетіне берілетін бюджеттік субвенциялар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ауылдық округтерінің бюджеті түсімдерінің құрамында қалалық бюджеттен ауылдық округтерінің бюджетіне берілетін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бюджетін атқару үрдісінде еңбек ақы төлеу шығыстары секвестрлеуге жатпайды деп белгіленсін.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Кеңгір ауылдық округінің бюджеті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Кеңгір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Кеңгір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Талап ауылдық округінің бюджеті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Талап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Талап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Сарыкеңгір ауылдық округінің бюджеті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Сарыкеңгір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Сарыкеңгір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қалалық бюджеттен ауылдық округтерінің бюджетіне берілетін бюджеттік субвенциялар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Субвенция,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бюджеттен ауылдық округтерінің бюджетіне берілетін ағымдағы нысаналы трансферттер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- Ұлытау облысы Жезқазған қалалық мәслихатының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Кеңгірі ауылындағы суару құбырларына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М.Әуезов көшесі мен Ы.Алтынсарин көшесіне екі аялдама сатып алу және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