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69a3" w14:textId="28b6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су объектілерінде жаппай демалуға, туризм мен спортқа арналған орындарды белгілеу туралы</w:t>
      </w:r>
    </w:p>
    <w:p>
      <w:pPr>
        <w:spacing w:after="0"/>
        <w:ind w:left="0"/>
        <w:jc w:val="both"/>
      </w:pPr>
      <w:r>
        <w:rPr>
          <w:rFonts w:ascii="Times New Roman"/>
          <w:b w:val="false"/>
          <w:i w:val="false"/>
          <w:color w:val="000000"/>
          <w:sz w:val="28"/>
        </w:rPr>
        <w:t>Ұлытау облысының әкімдігінің 2025 жылғы 10 қазандағы № 81/03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125-бабы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"Су айдындарындағы қауіпсіздік қағидаларын бекіту туралы" Қазақстан Республикасы Ішкі істер министрінің 2015 жылғы 19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10335 болып тіркелген)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облысының су объектілерінде жаппай демалуға, туризм мен спортқа арналған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"Ұлытау облысының дене шынықтыру және спорт басқармасы", "Ұлытау облысының кәсіпкерлік және өнеркәсіп басқармасы", "Ұлытау облысының табиғи ресурстар және табиғат пайдалануды реттеу басқармасы" мемлекеттік мекемелері заңнамада белгіленген тәртіпте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Ыдырысов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 Денсаулық сақтау министрлігінің</w:t>
      </w:r>
    </w:p>
    <w:bookmarkEnd w:id="6"/>
    <w:bookmarkStart w:name="z12" w:id="7"/>
    <w:p>
      <w:pPr>
        <w:spacing w:after="0"/>
        <w:ind w:left="0"/>
        <w:jc w:val="both"/>
      </w:pPr>
      <w:r>
        <w:rPr>
          <w:rFonts w:ascii="Times New Roman"/>
          <w:b w:val="false"/>
          <w:i w:val="false"/>
          <w:color w:val="000000"/>
          <w:sz w:val="28"/>
        </w:rPr>
        <w:t>
      Санитариялық-эпидемиологиялық бақылау комитеті</w:t>
      </w:r>
    </w:p>
    <w:bookmarkEnd w:id="7"/>
    <w:bookmarkStart w:name="z13" w:id="8"/>
    <w:p>
      <w:pPr>
        <w:spacing w:after="0"/>
        <w:ind w:left="0"/>
        <w:jc w:val="both"/>
      </w:pPr>
      <w:r>
        <w:rPr>
          <w:rFonts w:ascii="Times New Roman"/>
          <w:b w:val="false"/>
          <w:i w:val="false"/>
          <w:color w:val="000000"/>
          <w:sz w:val="28"/>
        </w:rPr>
        <w:t>
      Ұлытау облысының санитариялық-эпидемиологиялық бақылау департаменті"</w:t>
      </w:r>
    </w:p>
    <w:bookmarkEnd w:id="8"/>
    <w:bookmarkStart w:name="z14" w:id="9"/>
    <w:p>
      <w:pPr>
        <w:spacing w:after="0"/>
        <w:ind w:left="0"/>
        <w:jc w:val="both"/>
      </w:pPr>
      <w:r>
        <w:rPr>
          <w:rFonts w:ascii="Times New Roman"/>
          <w:b w:val="false"/>
          <w:i w:val="false"/>
          <w:color w:val="000000"/>
          <w:sz w:val="28"/>
        </w:rPr>
        <w:t>
      республикалық мемлекеттік мекемесі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w:t>
      </w:r>
    </w:p>
    <w:bookmarkEnd w:id="11"/>
    <w:bookmarkStart w:name="z17" w:id="12"/>
    <w:p>
      <w:pPr>
        <w:spacing w:after="0"/>
        <w:ind w:left="0"/>
        <w:jc w:val="both"/>
      </w:pPr>
      <w:r>
        <w:rPr>
          <w:rFonts w:ascii="Times New Roman"/>
          <w:b w:val="false"/>
          <w:i w:val="false"/>
          <w:color w:val="000000"/>
          <w:sz w:val="28"/>
        </w:rPr>
        <w:t>
      Экологиялық реттеу және бақылау комитетінің</w:t>
      </w:r>
    </w:p>
    <w:bookmarkEnd w:id="12"/>
    <w:bookmarkStart w:name="z18" w:id="13"/>
    <w:p>
      <w:pPr>
        <w:spacing w:after="0"/>
        <w:ind w:left="0"/>
        <w:jc w:val="both"/>
      </w:pPr>
      <w:r>
        <w:rPr>
          <w:rFonts w:ascii="Times New Roman"/>
          <w:b w:val="false"/>
          <w:i w:val="false"/>
          <w:color w:val="000000"/>
          <w:sz w:val="28"/>
        </w:rPr>
        <w:t>
      Ұлытау облысы бойынша экология департаменті"</w:t>
      </w:r>
    </w:p>
    <w:bookmarkEnd w:id="13"/>
    <w:bookmarkStart w:name="z19" w:id="14"/>
    <w:p>
      <w:pPr>
        <w:spacing w:after="0"/>
        <w:ind w:left="0"/>
        <w:jc w:val="both"/>
      </w:pPr>
      <w:r>
        <w:rPr>
          <w:rFonts w:ascii="Times New Roman"/>
          <w:b w:val="false"/>
          <w:i w:val="false"/>
          <w:color w:val="000000"/>
          <w:sz w:val="28"/>
        </w:rPr>
        <w:t>
      республикалық мемлекеттік мекемесі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2025 жылғы "10" қазандағы</w:t>
            </w:r>
            <w:r>
              <w:br/>
            </w:r>
            <w:r>
              <w:rPr>
                <w:rFonts w:ascii="Times New Roman"/>
                <w:b w:val="false"/>
                <w:i w:val="false"/>
                <w:color w:val="000000"/>
                <w:sz w:val="20"/>
              </w:rPr>
              <w:t>№ 81/03 қаулысына</w:t>
            </w:r>
            <w:r>
              <w:br/>
            </w:r>
            <w:r>
              <w:rPr>
                <w:rFonts w:ascii="Times New Roman"/>
                <w:b w:val="false"/>
                <w:i w:val="false"/>
                <w:color w:val="000000"/>
                <w:sz w:val="20"/>
              </w:rPr>
              <w:t>қосымша</w:t>
            </w:r>
          </w:p>
        </w:tc>
      </w:tr>
    </w:tbl>
    <w:bookmarkStart w:name="z21" w:id="15"/>
    <w:p>
      <w:pPr>
        <w:spacing w:after="0"/>
        <w:ind w:left="0"/>
        <w:jc w:val="left"/>
      </w:pPr>
      <w:r>
        <w:rPr>
          <w:rFonts w:ascii="Times New Roman"/>
          <w:b/>
          <w:i w:val="false"/>
          <w:color w:val="000000"/>
        </w:rPr>
        <w:t xml:space="preserve"> Ұлытау облысының су объектілерінде жаппай демалуға, туризм мен спортқа арналған орындар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"Мадагаскар" жағажайы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қоймасының жағалау белдеуі, координаттары: 47°799384"N 67°720511"E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 рыбака" демалыс аймағы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қоймасының жағалау белдеуі, координаттары: 47°841757"N 67°738146"E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"Горняк" демалыс аймағы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қоймасының жағалау белдеуі, координаттары: 47°892889"N 67°743365"E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 сабақтарына арналған есу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қоймасының жағалау белдеуі, координаттары: 47°809080"N 67°691972"E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