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4f6d" w14:textId="d824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әлеуметтік маңызы бар азық-түлік тауарларына бөлшек сауда бағаларының 2025 жылдың екінші тоқсанына арналған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13 мамырдағы № 40/01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Қазақстан Республикасы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№11245 тіркелген) сәйкес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бойынша әлеуметтік маңызы бар азық-түлік тауарларына бөлшек сауда бағаларының 2025 жылдың екінші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кәсіпкерлік және өнеркәсіп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Ұлытау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"13"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әлеуметтік маңызы бар азық-түлік тауарларына бөлшек сауда бағаларының 2025 жылдың екінші тоқсанына арналған шекті мәндері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тоқсан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10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