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a6e0" w14:textId="4ffa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білім беру коммуналдық қазыналық кәсіпорындар іске асыратын қызметтердің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6 наурыздағы № 26/01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білім беру коммуналдық қазыналық кәсіпорындар іске асыратын қызметтердің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коммуналдық қазыналық кәсіпорындар іске асыратын қызметтердің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Бағасы,айына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сағат=40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бағдары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дәрігердің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 сауықтыру және қатайту "Дені сау ұрпақ - ұлт болашағы"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 аэробика (бассейн)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Әлеуметтік-гуманитарлық, коррекциялық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терендетіп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(домбыра, гитара, фортепиано, қобыз және т.б) ойнауды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ән 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үйірмесі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шеберханалары (қол еңбегі)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 студиясы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Шахмат, 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ойындар (тоғызқұмалақ,бестемше және т.б)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Құмтерапиясы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(бал, спорт билері, ритмика, аэробика)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жекпе-жек ойын түрлері (йога, каратэ, қазақша күрес)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шығу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ассыз кезекші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сағат-750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