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ba84" w14:textId="00db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облыстық бюджет пен аудандар (облыстық маңызы бар қалалар) бюджеттері арасындағы жалпы сипаттағы трансферттердің көлемдері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2025 жылғы 19 желтоқсандағы № 286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енеді және 31.12.2028 дейін әрекет етеді.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Аудандардың (қалалардың) бюджеттерінен облыстық бюджетке 2026 жылға арналған бюджеттік алып қоюлар 29 259 754 мың теңге сомасында белгіленсін, оның ішінде: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қаласынан – 24 609 171 мың теңге,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қаласынан – 3 746 266 мың теңге,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ауданынан – 904 317 мың теңге.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Аудандардың (қалалардың) бюджеттерінен облыстық бюджетке 2027 жылға арналған бюджеттік алып қоюлар 36 181 395 мың теңге сомасында белгіленсін, оның ішінде: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қаласынан – 27 743 935 мың теңге,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қаласынан – 1 785 346 мың теңге,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қаласынан – 3 615 999 мың теңге,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ауданынан – 3 036 115 мың теңге.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Аудандардың (қалалардың) бюджеттерінен облыстық бюджетке 2028 жылға арналған бюджеттік алып қоюлар 36 949 122 мың теңге сомасында белгіленсін,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қаласынан – 28 261 818 мың теңге,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қаласынан – 2 477 573 мың теңге,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қаласынан – 3 740 777 мың теңге,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ауданынан – 2 468 954 мың теңге.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аудандар (облыстық маңызы бар қалалар) бюджеттеріне берілетін 2026 жылға арналған бюджеттік субвенциялар 2 586 842 мың теңге сомасында белгіленсін,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ауданына – 1 271 127 мың теңге,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қаласына – 1 315 715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аудандар (облыстық маңызы бар қалалар) бюджеттеріне берілетін 2027 жылға арналған бюджеттік субвенциялар 1 680 501 мың теңге сомасында белгіленсін,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ауданына – 1 680 501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аудандар (облыстық маңызы бар қалалар) бюджеттеріне берілетін 2028 жылға арналған бюджеттік субвенциялар 1 576 503 мың теңге сомасында белгіленсін,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ауданына – 1 576 503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енеді және 2028 жылдың 31 желтоқсанына дейін әрекет етеді.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