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4de5" w14:textId="7e04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Сарысу ауданы Жаңатас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2025 жылғы 8 қазандағы № 263 бірлескен қаулысы және Жамбыл облысы Сарысу аудандық мәслихатының 2025 жылғы 10 қазандағы № 43-10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аудандық мәслихаттың шешімін ескере отырып, аудан әкімдігі ҚАУЛЫ ЕТЕДІ және аудандық мәслихат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Жаңатас қаласындағы Строитель 2 көшесі – Байтақ көшесі, Строитель 3 көшесі – Ботан көшесі, Строитель 4 көшесі – Дәстүр көшесі, Строитель 5 көшесі – Сәулет көшесі деп қайта атау туралы ұсыныс облыстық ономастика комиссиясының қарауына енгізілсін.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аудандық мәслихаттың әлеуметтік-мәдени даму, қоғамдық кеңестер, ауыл шаруашылығы, экономика және әйелдер істері мен отбасылық-демографиялық саясат мәселелері жөніндегі тұрақты комиссиясына және аудан әкімінің жетекшілік ететін орынбасарына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ауданы мәслихатының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Мұқашов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