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7a22" w14:textId="f457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2025 жылғы 22 желтоқсандағы № 47-5 шешімі</w:t>
      </w:r>
    </w:p>
    <w:p>
      <w:pPr>
        <w:spacing w:after="0"/>
        <w:ind w:left="0"/>
        <w:jc w:val="left"/>
      </w:pPr>
    </w:p>
    <w:p>
      <w:pPr>
        <w:spacing w:after="0"/>
        <w:ind w:left="0"/>
        <w:jc w:val="both"/>
      </w:pPr>
      <w:r>
        <w:rPr>
          <w:rFonts w:ascii="Times New Roman"/>
          <w:b w:val="false"/>
          <w:i w:val="false"/>
          <w:color w:val="ff0000"/>
          <w:sz w:val="28"/>
        </w:rPr>
        <w:t>
      Ескерту. 01.01.2026 бастап күшіне енеді - осы шешімнің 8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 бабы</w:t>
      </w:r>
      <w:r>
        <w:rPr>
          <w:rFonts w:ascii="Times New Roman"/>
          <w:b w:val="false"/>
          <w:i w:val="false"/>
          <w:color w:val="000000"/>
          <w:sz w:val="28"/>
        </w:rPr>
        <w:t xml:space="preserve"> 1-тармағының </w:t>
      </w:r>
      <w:r>
        <w:rPr>
          <w:rFonts w:ascii="Times New Roman"/>
          <w:b w:val="false"/>
          <w:i w:val="false"/>
          <w:color w:val="000000"/>
          <w:sz w:val="28"/>
        </w:rPr>
        <w:t>3)тармақшасына</w:t>
      </w:r>
      <w:r>
        <w:rPr>
          <w:rFonts w:ascii="Times New Roman"/>
          <w:b w:val="false"/>
          <w:i w:val="false"/>
          <w:color w:val="000000"/>
          <w:sz w:val="28"/>
        </w:rPr>
        <w:t xml:space="preserve">, </w:t>
      </w:r>
      <w:r>
        <w:rPr>
          <w:rFonts w:ascii="Times New Roman"/>
          <w:b w:val="false"/>
          <w:i w:val="false"/>
          <w:color w:val="000000"/>
          <w:sz w:val="28"/>
        </w:rPr>
        <w:t>85-бабының</w:t>
      </w:r>
      <w:r>
        <w:rPr>
          <w:rFonts w:ascii="Times New Roman"/>
          <w:b w:val="false"/>
          <w:i w:val="false"/>
          <w:color w:val="000000"/>
          <w:sz w:val="28"/>
        </w:rPr>
        <w:t xml:space="preserve"> 2-тармағына, </w:t>
      </w:r>
      <w:r>
        <w:rPr>
          <w:rFonts w:ascii="Times New Roman"/>
          <w:b w:val="false"/>
          <w:i w:val="false"/>
          <w:color w:val="000000"/>
          <w:sz w:val="28"/>
        </w:rPr>
        <w:t>88 бабына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6" w:id="0"/>
    <w:p>
      <w:pPr>
        <w:spacing w:after="0"/>
        <w:ind w:left="0"/>
        <w:jc w:val="both"/>
      </w:pPr>
      <w:r>
        <w:rPr>
          <w:rFonts w:ascii="Times New Roman"/>
          <w:b w:val="false"/>
          <w:i w:val="false"/>
          <w:color w:val="000000"/>
          <w:sz w:val="28"/>
        </w:rPr>
        <w:t>
      1) кірістер – 9 543 258 мың теңге, оның ішінде:</w:t>
      </w:r>
    </w:p>
    <w:bookmarkEnd w:id="0"/>
    <w:bookmarkStart w:name="z7" w:id="1"/>
    <w:p>
      <w:pPr>
        <w:spacing w:after="0"/>
        <w:ind w:left="0"/>
        <w:jc w:val="both"/>
      </w:pPr>
      <w:r>
        <w:rPr>
          <w:rFonts w:ascii="Times New Roman"/>
          <w:b w:val="false"/>
          <w:i w:val="false"/>
          <w:color w:val="000000"/>
          <w:sz w:val="28"/>
        </w:rPr>
        <w:t>
      салықтық түсімдер – 5 913 927 мың теңге;</w:t>
      </w:r>
    </w:p>
    <w:bookmarkEnd w:id="1"/>
    <w:bookmarkStart w:name="z8" w:id="2"/>
    <w:p>
      <w:pPr>
        <w:spacing w:after="0"/>
        <w:ind w:left="0"/>
        <w:jc w:val="both"/>
      </w:pPr>
      <w:r>
        <w:rPr>
          <w:rFonts w:ascii="Times New Roman"/>
          <w:b w:val="false"/>
          <w:i w:val="false"/>
          <w:color w:val="000000"/>
          <w:sz w:val="28"/>
        </w:rPr>
        <w:t>
      салықтық емес түсімдер – 38 989 мың теңге;</w:t>
      </w:r>
    </w:p>
    <w:bookmarkEnd w:id="2"/>
    <w:bookmarkStart w:name="z9" w:id="3"/>
    <w:p>
      <w:pPr>
        <w:spacing w:after="0"/>
        <w:ind w:left="0"/>
        <w:jc w:val="both"/>
      </w:pPr>
      <w:r>
        <w:rPr>
          <w:rFonts w:ascii="Times New Roman"/>
          <w:b w:val="false"/>
          <w:i w:val="false"/>
          <w:color w:val="000000"/>
          <w:sz w:val="28"/>
        </w:rPr>
        <w:t>
      негізгі капиталды сатудан түскен түсімдер – 46 953 мың теңге;</w:t>
      </w:r>
    </w:p>
    <w:bookmarkEnd w:id="3"/>
    <w:bookmarkStart w:name="z10" w:id="4"/>
    <w:p>
      <w:pPr>
        <w:spacing w:after="0"/>
        <w:ind w:left="0"/>
        <w:jc w:val="both"/>
      </w:pPr>
      <w:r>
        <w:rPr>
          <w:rFonts w:ascii="Times New Roman"/>
          <w:b w:val="false"/>
          <w:i w:val="false"/>
          <w:color w:val="000000"/>
          <w:sz w:val="28"/>
        </w:rPr>
        <w:t>
      арнаулы түсімдер – 0 мың теңге;</w:t>
      </w:r>
    </w:p>
    <w:bookmarkEnd w:id="4"/>
    <w:bookmarkStart w:name="z11" w:id="5"/>
    <w:p>
      <w:pPr>
        <w:spacing w:after="0"/>
        <w:ind w:left="0"/>
        <w:jc w:val="both"/>
      </w:pPr>
      <w:r>
        <w:rPr>
          <w:rFonts w:ascii="Times New Roman"/>
          <w:b w:val="false"/>
          <w:i w:val="false"/>
          <w:color w:val="000000"/>
          <w:sz w:val="28"/>
        </w:rPr>
        <w:t>
      трансферттер түсімдері – 3 543 389 мың теңге;</w:t>
      </w:r>
    </w:p>
    <w:bookmarkEnd w:id="5"/>
    <w:bookmarkStart w:name="z12" w:id="6"/>
    <w:p>
      <w:pPr>
        <w:spacing w:after="0"/>
        <w:ind w:left="0"/>
        <w:jc w:val="both"/>
      </w:pPr>
      <w:r>
        <w:rPr>
          <w:rFonts w:ascii="Times New Roman"/>
          <w:b w:val="false"/>
          <w:i w:val="false"/>
          <w:color w:val="000000"/>
          <w:sz w:val="28"/>
        </w:rPr>
        <w:t>
      2) шығындар – 9 543 258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50 829 мың теңге, оның ішінде:</w:t>
      </w:r>
    </w:p>
    <w:bookmarkEnd w:id="7"/>
    <w:bookmarkStart w:name="z14" w:id="8"/>
    <w:p>
      <w:pPr>
        <w:spacing w:after="0"/>
        <w:ind w:left="0"/>
        <w:jc w:val="both"/>
      </w:pPr>
      <w:r>
        <w:rPr>
          <w:rFonts w:ascii="Times New Roman"/>
          <w:b w:val="false"/>
          <w:i w:val="false"/>
          <w:color w:val="000000"/>
          <w:sz w:val="28"/>
        </w:rPr>
        <w:t>
      бюджеттік кредиттер – 138 400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 87 571 мың теңге;</w:t>
      </w:r>
    </w:p>
    <w:bookmarkEnd w:id="9"/>
    <w:bookmarkStart w:name="z16"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
    <w:bookmarkStart w:name="z17"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8" w:id="12"/>
    <w:p>
      <w:pPr>
        <w:spacing w:after="0"/>
        <w:ind w:left="0"/>
        <w:jc w:val="both"/>
      </w:pPr>
      <w:r>
        <w:rPr>
          <w:rFonts w:ascii="Times New Roman"/>
          <w:b w:val="false"/>
          <w:i w:val="false"/>
          <w:color w:val="000000"/>
          <w:sz w:val="28"/>
        </w:rPr>
        <w:t>
      мемлекеттің қаржы активтерін сатудан түсетін - 0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-50 829 мың теңге;</w:t>
      </w:r>
    </w:p>
    <w:bookmarkEnd w:id="13"/>
    <w:bookmarkStart w:name="z20" w:id="14"/>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4"/>
    <w:bookmarkStart w:name="z21" w:id="15"/>
    <w:p>
      <w:pPr>
        <w:spacing w:after="0"/>
        <w:ind w:left="0"/>
        <w:jc w:val="both"/>
      </w:pPr>
      <w:r>
        <w:rPr>
          <w:rFonts w:ascii="Times New Roman"/>
          <w:b w:val="false"/>
          <w:i w:val="false"/>
          <w:color w:val="000000"/>
          <w:sz w:val="28"/>
        </w:rPr>
        <w:t>
      7) бюджет тапшылығын қаржыландыру (профицитін пайдалану) – 50 829 мың теңге, оның ішінде:</w:t>
      </w:r>
    </w:p>
    <w:bookmarkEnd w:id="15"/>
    <w:bookmarkStart w:name="z22" w:id="16"/>
    <w:p>
      <w:pPr>
        <w:spacing w:after="0"/>
        <w:ind w:left="0"/>
        <w:jc w:val="both"/>
      </w:pPr>
      <w:r>
        <w:rPr>
          <w:rFonts w:ascii="Times New Roman"/>
          <w:b w:val="false"/>
          <w:i w:val="false"/>
          <w:color w:val="000000"/>
          <w:sz w:val="28"/>
        </w:rPr>
        <w:t>
      қарыздар түсімі – 138 400 мың теңге;</w:t>
      </w:r>
    </w:p>
    <w:bookmarkEnd w:id="16"/>
    <w:bookmarkStart w:name="z23" w:id="17"/>
    <w:p>
      <w:pPr>
        <w:spacing w:after="0"/>
        <w:ind w:left="0"/>
        <w:jc w:val="both"/>
      </w:pPr>
      <w:r>
        <w:rPr>
          <w:rFonts w:ascii="Times New Roman"/>
          <w:b w:val="false"/>
          <w:i w:val="false"/>
          <w:color w:val="000000"/>
          <w:sz w:val="28"/>
        </w:rPr>
        <w:t>
      қарыздарды өтеу – 87 571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
    <w:bookmarkStart w:name="z25" w:id="19"/>
    <w:p>
      <w:pPr>
        <w:spacing w:after="0"/>
        <w:ind w:left="0"/>
        <w:jc w:val="both"/>
      </w:pPr>
      <w:r>
        <w:rPr>
          <w:rFonts w:ascii="Times New Roman"/>
          <w:b w:val="false"/>
          <w:i w:val="false"/>
          <w:color w:val="000000"/>
          <w:sz w:val="28"/>
        </w:rPr>
        <w:t>
      2. 2026-2028 жылдарға әлеуметтік салық түсімінің бөлу нормативі ауданының бюджетіне 30 пайыз мөлшерінде белгіленсін.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2026 жылы аудандық бюджеттен облыстық бюджетке берілетін бюджеттік алып қою мөлшері 1 424 663 мың теңге сомасында белгіленсін.</w:t>
      </w:r>
    </w:p>
    <w:bookmarkStart w:name="z27" w:id="20"/>
    <w:p>
      <w:pPr>
        <w:spacing w:after="0"/>
        <w:ind w:left="0"/>
        <w:jc w:val="both"/>
      </w:pPr>
      <w:r>
        <w:rPr>
          <w:rFonts w:ascii="Times New Roman"/>
          <w:b w:val="false"/>
          <w:i w:val="false"/>
          <w:color w:val="000000"/>
          <w:sz w:val="28"/>
        </w:rPr>
        <w:t>
      4. 2026 жылға арналған аудандық бюджетте ауыл, ауылдық округ бюджеттеріне облыстық бюджет қаржысы есебінен берілетін ағымдағы нысаналы трансферттердің бөлінуі Мойынқұм ауданы әкімдігінің қаулысы негізінде айқындалады.</w:t>
      </w:r>
    </w:p>
    <w:bookmarkEnd w:id="20"/>
    <w:bookmarkStart w:name="z28" w:id="21"/>
    <w:p>
      <w:pPr>
        <w:spacing w:after="0"/>
        <w:ind w:left="0"/>
        <w:jc w:val="both"/>
      </w:pPr>
      <w:r>
        <w:rPr>
          <w:rFonts w:ascii="Times New Roman"/>
          <w:b w:val="false"/>
          <w:i w:val="false"/>
          <w:color w:val="000000"/>
          <w:sz w:val="28"/>
        </w:rPr>
        <w:t>
      5. 2026 жылға арналған аудандық бюджетте ауыл, ауылдық округ бюджеттеріне аудандық бюджет қаржысы есебінен берілетін ағымдағы нысаналы трансферттердің бөлінуі Мойынқұм ауданы әкімдігінің қаулысы негізінде айқындалады.</w:t>
      </w:r>
    </w:p>
    <w:bookmarkEnd w:id="21"/>
    <w:bookmarkStart w:name="z29" w:id="22"/>
    <w:p>
      <w:pPr>
        <w:spacing w:after="0"/>
        <w:ind w:left="0"/>
        <w:jc w:val="both"/>
      </w:pPr>
      <w:r>
        <w:rPr>
          <w:rFonts w:ascii="Times New Roman"/>
          <w:b w:val="false"/>
          <w:i w:val="false"/>
          <w:color w:val="000000"/>
          <w:sz w:val="28"/>
        </w:rPr>
        <w:t>
      6. 2026 жылға аудандық жергілікті атқарушы органның резерві 91 504 мың теңге мөлшерінде бекітілсін.</w:t>
      </w:r>
    </w:p>
    <w:bookmarkEnd w:id="22"/>
    <w:bookmarkStart w:name="z30" w:id="23"/>
    <w:p>
      <w:pPr>
        <w:spacing w:after="0"/>
        <w:ind w:left="0"/>
        <w:jc w:val="both"/>
      </w:pPr>
      <w:r>
        <w:rPr>
          <w:rFonts w:ascii="Times New Roman"/>
          <w:b w:val="false"/>
          <w:i w:val="false"/>
          <w:color w:val="000000"/>
          <w:sz w:val="28"/>
        </w:rPr>
        <w:t>
      7.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3"/>
    <w:bookmarkStart w:name="z31" w:id="24"/>
    <w:p>
      <w:pPr>
        <w:spacing w:after="0"/>
        <w:ind w:left="0"/>
        <w:jc w:val="both"/>
      </w:pPr>
      <w:r>
        <w:rPr>
          <w:rFonts w:ascii="Times New Roman"/>
          <w:b w:val="false"/>
          <w:i w:val="false"/>
          <w:color w:val="000000"/>
          <w:sz w:val="28"/>
        </w:rPr>
        <w:t>
      8. Осы шешім 2026 жылдың 1 қаңтарынан бастап күшіне енеді.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6" w:id="25"/>
    <w:p>
      <w:pPr>
        <w:spacing w:after="0"/>
        <w:ind w:left="0"/>
        <w:jc w:val="left"/>
      </w:pPr>
      <w:r>
        <w:rPr>
          <w:rFonts w:ascii="Times New Roman"/>
          <w:b/>
          <w:i w:val="false"/>
          <w:color w:val="000000"/>
        </w:rPr>
        <w:t xml:space="preserve"> 2026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40" w:id="26"/>
    <w:p>
      <w:pPr>
        <w:spacing w:after="0"/>
        <w:ind w:left="0"/>
        <w:jc w:val="left"/>
      </w:pPr>
      <w:r>
        <w:rPr>
          <w:rFonts w:ascii="Times New Roman"/>
          <w:b/>
          <w:i w:val="false"/>
          <w:color w:val="000000"/>
        </w:rPr>
        <w:t xml:space="preserve"> 2027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44" w:id="27"/>
    <w:p>
      <w:pPr>
        <w:spacing w:after="0"/>
        <w:ind w:left="0"/>
        <w:jc w:val="left"/>
      </w:pPr>
      <w:r>
        <w:rPr>
          <w:rFonts w:ascii="Times New Roman"/>
          <w:b/>
          <w:i w:val="false"/>
          <w:color w:val="000000"/>
        </w:rPr>
        <w:t xml:space="preserve"> 2028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