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f947" w14:textId="cf8f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 Қордай аудандық мәслихатының 2024 жылғы 24 желтоқсандағы № 38-4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2025 жылғы 4 сәуірдегі № 41-2 шешімі</w:t>
      </w:r>
    </w:p>
    <w:p>
      <w:pPr>
        <w:spacing w:after="0"/>
        <w:ind w:left="0"/>
        <w:jc w:val="left"/>
      </w:pPr>
    </w:p>
    <w:bookmarkStart w:name="z7" w:id="0"/>
    <w:p>
      <w:pPr>
        <w:spacing w:after="0"/>
        <w:ind w:left="0"/>
        <w:jc w:val="both"/>
      </w:pPr>
      <w:r>
        <w:rPr>
          <w:rFonts w:ascii="Times New Roman"/>
          <w:b w:val="false"/>
          <w:i w:val="false"/>
          <w:color w:val="000000"/>
          <w:sz w:val="28"/>
        </w:rPr>
        <w:t>
      Қордай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туралы" Қордай аудандық мәслихатының 2024 жылғы 24 желтоқсандағы </w:t>
      </w:r>
      <w:r>
        <w:rPr>
          <w:rFonts w:ascii="Times New Roman"/>
          <w:b w:val="false"/>
          <w:i w:val="false"/>
          <w:color w:val="000000"/>
          <w:sz w:val="28"/>
        </w:rPr>
        <w:t>№ 38-4</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1"/>
    <w:p>
      <w:pPr>
        <w:spacing w:after="0"/>
        <w:ind w:left="0"/>
        <w:jc w:val="both"/>
      </w:pPr>
      <w:r>
        <w:rPr>
          <w:rFonts w:ascii="Times New Roman"/>
          <w:b w:val="false"/>
          <w:i w:val="false"/>
          <w:color w:val="000000"/>
          <w:sz w:val="28"/>
        </w:rPr>
        <w:t>
      "1. "2025-2027 жылдарға арналған аудандық бюджет тиісінше осы шешімнің 1, 2 және 3 - қосымшаларына сәйкес, оның ішінде 2025 жылға келесі көлемдерде бекітілсін:</w:t>
      </w:r>
    </w:p>
    <w:bookmarkEnd w:id="1"/>
    <w:bookmarkStart w:name="z11" w:id="2"/>
    <w:p>
      <w:pPr>
        <w:spacing w:after="0"/>
        <w:ind w:left="0"/>
        <w:jc w:val="both"/>
      </w:pPr>
      <w:r>
        <w:rPr>
          <w:rFonts w:ascii="Times New Roman"/>
          <w:b w:val="false"/>
          <w:i w:val="false"/>
          <w:color w:val="000000"/>
          <w:sz w:val="28"/>
        </w:rPr>
        <w:t>
      1) кірістер – 15 508 049 мың теңге, оның ішінде:</w:t>
      </w:r>
    </w:p>
    <w:bookmarkEnd w:id="2"/>
    <w:bookmarkStart w:name="z12" w:id="3"/>
    <w:p>
      <w:pPr>
        <w:spacing w:after="0"/>
        <w:ind w:left="0"/>
        <w:jc w:val="both"/>
      </w:pPr>
      <w:r>
        <w:rPr>
          <w:rFonts w:ascii="Times New Roman"/>
          <w:b w:val="false"/>
          <w:i w:val="false"/>
          <w:color w:val="000000"/>
          <w:sz w:val="28"/>
        </w:rPr>
        <w:t>
      салықтық түсімдер – 5 287 614 мың теңге;</w:t>
      </w:r>
    </w:p>
    <w:bookmarkEnd w:id="3"/>
    <w:bookmarkStart w:name="z13" w:id="4"/>
    <w:p>
      <w:pPr>
        <w:spacing w:after="0"/>
        <w:ind w:left="0"/>
        <w:jc w:val="both"/>
      </w:pPr>
      <w:r>
        <w:rPr>
          <w:rFonts w:ascii="Times New Roman"/>
          <w:b w:val="false"/>
          <w:i w:val="false"/>
          <w:color w:val="000000"/>
          <w:sz w:val="28"/>
        </w:rPr>
        <w:t>
      салықтық емес түсімдер – 257 246 мың теңге;</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440 292 мың теңге;</w:t>
      </w:r>
    </w:p>
    <w:bookmarkEnd w:id="5"/>
    <w:bookmarkStart w:name="z15" w:id="6"/>
    <w:p>
      <w:pPr>
        <w:spacing w:after="0"/>
        <w:ind w:left="0"/>
        <w:jc w:val="both"/>
      </w:pPr>
      <w:r>
        <w:rPr>
          <w:rFonts w:ascii="Times New Roman"/>
          <w:b w:val="false"/>
          <w:i w:val="false"/>
          <w:color w:val="000000"/>
          <w:sz w:val="28"/>
        </w:rPr>
        <w:t>
      трансферттер түсімі – 9 522 897 мың теңге;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шығындар – 15 508 709 мың теңге;</w:t>
      </w:r>
    </w:p>
    <w:bookmarkStart w:name="z17" w:id="7"/>
    <w:p>
      <w:pPr>
        <w:spacing w:after="0"/>
        <w:ind w:left="0"/>
        <w:jc w:val="both"/>
      </w:pPr>
      <w:r>
        <w:rPr>
          <w:rFonts w:ascii="Times New Roman"/>
          <w:b w:val="false"/>
          <w:i w:val="false"/>
          <w:color w:val="000000"/>
          <w:sz w:val="28"/>
        </w:rPr>
        <w:t>
      3) таза бюджеттік кредиттеу – 42 703 мың теңге, оның ішінде: бюджеттік кредиттер – 42 703 мың теңге;</w:t>
      </w:r>
    </w:p>
    <w:bookmarkEnd w:id="7"/>
    <w:bookmarkStart w:name="z18" w:id="8"/>
    <w:p>
      <w:pPr>
        <w:spacing w:after="0"/>
        <w:ind w:left="0"/>
        <w:jc w:val="both"/>
      </w:pPr>
      <w:r>
        <w:rPr>
          <w:rFonts w:ascii="Times New Roman"/>
          <w:b w:val="false"/>
          <w:i w:val="false"/>
          <w:color w:val="000000"/>
          <w:sz w:val="28"/>
        </w:rPr>
        <w:t>
      бюджеттік кредиттерді өтеу – 77 223 мың теңге;</w:t>
      </w:r>
    </w:p>
    <w:bookmarkEnd w:id="8"/>
    <w:bookmarkStart w:name="z19" w:id="9"/>
    <w:p>
      <w:pPr>
        <w:spacing w:after="0"/>
        <w:ind w:left="0"/>
        <w:jc w:val="both"/>
      </w:pPr>
      <w:r>
        <w:rPr>
          <w:rFonts w:ascii="Times New Roman"/>
          <w:b w:val="false"/>
          <w:i w:val="false"/>
          <w:color w:val="000000"/>
          <w:sz w:val="28"/>
        </w:rPr>
        <w:t>
      4) қаржы активтері мен операциялар бойынша сальдо – 0 мың теңге, оның ішінде:</w:t>
      </w:r>
    </w:p>
    <w:bookmarkEnd w:id="9"/>
    <w:bookmarkStart w:name="z20" w:id="10"/>
    <w:p>
      <w:pPr>
        <w:spacing w:after="0"/>
        <w:ind w:left="0"/>
        <w:jc w:val="both"/>
      </w:pPr>
      <w:r>
        <w:rPr>
          <w:rFonts w:ascii="Times New Roman"/>
          <w:b w:val="false"/>
          <w:i w:val="false"/>
          <w:color w:val="000000"/>
          <w:sz w:val="28"/>
        </w:rPr>
        <w:t>
      қаржы активтерін сатып алу – 0 мың теңге;</w:t>
      </w:r>
    </w:p>
    <w:bookmarkEnd w:id="10"/>
    <w:bookmarkStart w:name="z21" w:id="11"/>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1"/>
    <w:bookmarkStart w:name="z22" w:id="12"/>
    <w:p>
      <w:pPr>
        <w:spacing w:after="0"/>
        <w:ind w:left="0"/>
        <w:jc w:val="both"/>
      </w:pPr>
      <w:r>
        <w:rPr>
          <w:rFonts w:ascii="Times New Roman"/>
          <w:b w:val="false"/>
          <w:i w:val="false"/>
          <w:color w:val="000000"/>
          <w:sz w:val="28"/>
        </w:rPr>
        <w:t>
      5) бюджет тапшылығы (профициті) – - 43 363 мың теңге;</w:t>
      </w:r>
    </w:p>
    <w:bookmarkEnd w:id="12"/>
    <w:bookmarkStart w:name="z23" w:id="13"/>
    <w:p>
      <w:pPr>
        <w:spacing w:after="0"/>
        <w:ind w:left="0"/>
        <w:jc w:val="both"/>
      </w:pPr>
      <w:r>
        <w:rPr>
          <w:rFonts w:ascii="Times New Roman"/>
          <w:b w:val="false"/>
          <w:i w:val="false"/>
          <w:color w:val="000000"/>
          <w:sz w:val="28"/>
        </w:rPr>
        <w:t>
      6) бюджет тапшылығын қаржыландыру (профицитін пайдалану) – 43 363 мың теңге, оның ішінде:</w:t>
      </w:r>
    </w:p>
    <w:bookmarkEnd w:id="13"/>
    <w:bookmarkStart w:name="z24" w:id="14"/>
    <w:p>
      <w:pPr>
        <w:spacing w:after="0"/>
        <w:ind w:left="0"/>
        <w:jc w:val="both"/>
      </w:pPr>
      <w:r>
        <w:rPr>
          <w:rFonts w:ascii="Times New Roman"/>
          <w:b w:val="false"/>
          <w:i w:val="false"/>
          <w:color w:val="000000"/>
          <w:sz w:val="28"/>
        </w:rPr>
        <w:t>
      қарыздар түсімі – 119 926 мың теңге; қарыздарды өтеу – 77 223 мың теңге;</w:t>
      </w:r>
    </w:p>
    <w:bookmarkEnd w:id="14"/>
    <w:bookmarkStart w:name="z25" w:id="15"/>
    <w:p>
      <w:pPr>
        <w:spacing w:after="0"/>
        <w:ind w:left="0"/>
        <w:jc w:val="both"/>
      </w:pPr>
      <w:r>
        <w:rPr>
          <w:rFonts w:ascii="Times New Roman"/>
          <w:b w:val="false"/>
          <w:i w:val="false"/>
          <w:color w:val="000000"/>
          <w:sz w:val="28"/>
        </w:rPr>
        <w:t>
      7) бюджет қаражатының пайдаланылатын қалдықтары – 660 мың теңге".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7" w:id="16"/>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Қордай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төрағасының міндетін атқарушысы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Кипчакбаева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сәуірдегі № 41-2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желтоқсандағы №38-4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 қосымша</w:t>
            </w:r>
          </w:p>
        </w:tc>
      </w:tr>
    </w:tbl>
    <w:bookmarkStart w:name="z36" w:id="17"/>
    <w:p>
      <w:pPr>
        <w:spacing w:after="0"/>
        <w:ind w:left="0"/>
        <w:jc w:val="left"/>
      </w:pPr>
      <w:r>
        <w:rPr>
          <w:rFonts w:ascii="Times New Roman"/>
          <w:b/>
          <w:i w:val="false"/>
          <w:color w:val="000000"/>
        </w:rPr>
        <w:t xml:space="preserve"> 2025 жылға арналған аудандық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15508049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таза табысының бір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таза табысының бір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жер учаскелері бойынша сервитут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ұйымдастырған мемлекеттік сатып алудан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қаржылынадырылатын мемлекеттік мекемелерге бекітілетін мүлікті сатудан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9522897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15508709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құрысын дамытудың кешенді схемаларын, аудандық облыстық маңызы бар қаланың, кенттердің және өзгеде ауылдық елді мекендердің бас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8"/>
          <w:p>
            <w:pPr>
              <w:spacing w:after="20"/>
              <w:ind w:left="20"/>
              <w:jc w:val="both"/>
            </w:pPr>
            <w:r>
              <w:rPr>
                <w:rFonts w:ascii="Times New Roman"/>
                <w:b w:val="false"/>
                <w:i w:val="false"/>
                <w:color w:val="000000"/>
                <w:sz w:val="20"/>
              </w:rPr>
              <w:t>
Санаты</w:t>
            </w:r>
          </w:p>
          <w:bookmarkEnd w:id="18"/>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9"/>
          <w:p>
            <w:pPr>
              <w:spacing w:after="20"/>
              <w:ind w:left="20"/>
              <w:jc w:val="both"/>
            </w:pPr>
            <w:r>
              <w:rPr>
                <w:rFonts w:ascii="Times New Roman"/>
                <w:b w:val="false"/>
                <w:i w:val="false"/>
                <w:color w:val="000000"/>
                <w:sz w:val="20"/>
              </w:rPr>
              <w:t>
Функционалдық топ</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0"/>
          <w:p>
            <w:pPr>
              <w:spacing w:after="20"/>
              <w:ind w:left="20"/>
              <w:jc w:val="both"/>
            </w:pPr>
            <w:r>
              <w:rPr>
                <w:rFonts w:ascii="Times New Roman"/>
                <w:b w:val="false"/>
                <w:i w:val="false"/>
                <w:color w:val="000000"/>
                <w:sz w:val="20"/>
              </w:rPr>
              <w:t>
Функционалдық топ</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1"/>
          <w:p>
            <w:pPr>
              <w:spacing w:after="20"/>
              <w:ind w:left="20"/>
              <w:jc w:val="both"/>
            </w:pPr>
            <w:r>
              <w:rPr>
                <w:rFonts w:ascii="Times New Roman"/>
                <w:b w:val="false"/>
                <w:i w:val="false"/>
                <w:color w:val="000000"/>
                <w:sz w:val="20"/>
              </w:rPr>
              <w:t>
Санаты</w:t>
            </w:r>
          </w:p>
          <w:bookmarkEnd w:id="21"/>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2"/>
          <w:p>
            <w:pPr>
              <w:spacing w:after="20"/>
              <w:ind w:left="20"/>
              <w:jc w:val="both"/>
            </w:pPr>
            <w:r>
              <w:rPr>
                <w:rFonts w:ascii="Times New Roman"/>
                <w:b w:val="false"/>
                <w:i w:val="false"/>
                <w:color w:val="000000"/>
                <w:sz w:val="20"/>
              </w:rPr>
              <w:t>
Функционалдық топ</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