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0b7" w14:textId="a54f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2025 жылғы 21 қарашадағы № 71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Төтенше жағдайлар министрінің міндетін атқарушының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бұйырығына және Қордай ауданы төтенше жағдайлардың алдын алу және жою комиссияның 2025 жылғы 20 қарашадағы кезектен тыс отырысының № 5 хаттамасына сәйкес, Қордай ауданының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Қордай ауданы Масанчи ауылдық округінде орналасқан "Қарақоңыз" су қоймасында орын алған апаттық жағдай салдарынан Масанчи ауылы тұрғындарының тыныс-тіршілігін бұзылуы қауіпі туындауына байланысты "Қарақоңыз" су қоймасында объектілік ауқымдағы техногендік сипаттағы төтенше жағдай жариялансын;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Қордай ауданы әкімінің орынбасары Жұлдызбек Төленұлы Бақаев тағайындалсын және оған техногендік сипаттағы төтенше жағдайды жоюға бағытталған іс-шараларды жүргізу тапсырылсын;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 облысы "Қордай ауданы әкімінің аппараты" коммуналдық мемлекеттік мекемесі заңнамада белгіленген тәртіппен мемлекеттік тіркелуін қамтамасыз етсін;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өзімде қалдырамын;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