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f0b7" w14:textId="a54f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2025 жылғы 21 қарашадағы № 71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50-бабы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Төтенше жағдайлар министрінің міндетін атқарушының 2023 жылғы 10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№240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бұйырығына және Қордай ауданы төтенше жағдайлардың алдын алу және жою комиссияның 2025 жылғы 20 қарашадағы кезектен тыс отырысының № 5 хаттамасына сәйкес, Қордай ауданының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 Қордай ауданы Масанчи ауылдық округінде орналасқан "Қарақоңыз" су қоймасында орын алған апаттық жағдай салдарынан Масанчи ауылы тұрғындарының тыныс-тіршілігін бұзылуы қауіпі туындауына байланысты "Қарақоңыз" су қоймасында объектілік ауқымдағы техногендік сипаттағы төтенше жағдай жариялансын;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Қордай ауданы әкімінің орынбасары Жұлдызбек Төленұлы Бақаев тағайындалсын және оған техногендік сипаттағы төтенше жағдайды жоюға бағытталған іс-шараларды жүргізу тапсырылсын;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Жамбыл облысы "Қордай ауданы әкімінің аппараты" коммуналдық мемлекеттік мекемесі заңнамада белгіленген тәртіппен мемлекеттік тіркелуін қамтамасыз етсін;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өзімде қалдырамын;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