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c762" w14:textId="d3bc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2024 жылғы 25 желтоқсандағы № 35-3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2025 жылғы 22 желтоқсандағы № 58-7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Жуалы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Жуалы аудандық мәслихатының 2024 жылғы 25 желтоқсандағы </w:t>
      </w:r>
      <w:r>
        <w:rPr>
          <w:rFonts w:ascii="Times New Roman"/>
          <w:b w:val="false"/>
          <w:i w:val="false"/>
          <w:color w:val="000000"/>
          <w:sz w:val="28"/>
        </w:rPr>
        <w:t xml:space="preserve">№ 35-3 </w:t>
      </w:r>
      <w:r>
        <w:rPr>
          <w:rFonts w:ascii="Times New Roman"/>
          <w:b w:val="false"/>
          <w:i w:val="false"/>
          <w:color w:val="000000"/>
          <w:sz w:val="28"/>
        </w:rPr>
        <w:t xml:space="preserve"> "2025-2027 жылдарға арналған аудандық бюджет туралы"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жалдарға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0"/>
    <w:p>
      <w:pPr>
        <w:spacing w:after="0"/>
        <w:ind w:left="0"/>
        <w:jc w:val="both"/>
      </w:pPr>
      <w:r>
        <w:rPr>
          <w:rFonts w:ascii="Times New Roman"/>
          <w:b w:val="false"/>
          <w:i w:val="false"/>
          <w:color w:val="000000"/>
          <w:sz w:val="28"/>
        </w:rPr>
        <w:t>
      1) кірістер – 10 869 752 мың теңге;</w:t>
      </w:r>
    </w:p>
    <w:bookmarkEnd w:id="0"/>
    <w:bookmarkStart w:name="z9" w:id="1"/>
    <w:p>
      <w:pPr>
        <w:spacing w:after="0"/>
        <w:ind w:left="0"/>
        <w:jc w:val="both"/>
      </w:pPr>
      <w:r>
        <w:rPr>
          <w:rFonts w:ascii="Times New Roman"/>
          <w:b w:val="false"/>
          <w:i w:val="false"/>
          <w:color w:val="000000"/>
          <w:sz w:val="28"/>
        </w:rPr>
        <w:t>
      салықтық түсімдер – 2 906 863 мың теңге;</w:t>
      </w:r>
    </w:p>
    <w:bookmarkEnd w:id="1"/>
    <w:bookmarkStart w:name="z10" w:id="2"/>
    <w:p>
      <w:pPr>
        <w:spacing w:after="0"/>
        <w:ind w:left="0"/>
        <w:jc w:val="both"/>
      </w:pPr>
      <w:r>
        <w:rPr>
          <w:rFonts w:ascii="Times New Roman"/>
          <w:b w:val="false"/>
          <w:i w:val="false"/>
          <w:color w:val="000000"/>
          <w:sz w:val="28"/>
        </w:rPr>
        <w:t>
      салықтық емес түсімдер – 45 837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16 400 мың теңге;</w:t>
      </w:r>
    </w:p>
    <w:bookmarkEnd w:id="3"/>
    <w:bookmarkStart w:name="z12" w:id="4"/>
    <w:p>
      <w:pPr>
        <w:spacing w:after="0"/>
        <w:ind w:left="0"/>
        <w:jc w:val="both"/>
      </w:pPr>
      <w:r>
        <w:rPr>
          <w:rFonts w:ascii="Times New Roman"/>
          <w:b w:val="false"/>
          <w:i w:val="false"/>
          <w:color w:val="000000"/>
          <w:sz w:val="28"/>
        </w:rPr>
        <w:t>
      трансферттер түсімі – 7 900 652 мың теңге.</w:t>
      </w:r>
    </w:p>
    <w:bookmarkEnd w:id="4"/>
    <w:bookmarkStart w:name="z13" w:id="5"/>
    <w:p>
      <w:pPr>
        <w:spacing w:after="0"/>
        <w:ind w:left="0"/>
        <w:jc w:val="both"/>
      </w:pPr>
      <w:r>
        <w:rPr>
          <w:rFonts w:ascii="Times New Roman"/>
          <w:b w:val="false"/>
          <w:i w:val="false"/>
          <w:color w:val="000000"/>
          <w:sz w:val="28"/>
        </w:rPr>
        <w:t>
      2) шығындар – 11 072 730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159 257 мың теңге, оның ішінде:</w:t>
      </w:r>
    </w:p>
    <w:bookmarkEnd w:id="6"/>
    <w:bookmarkStart w:name="z15" w:id="7"/>
    <w:p>
      <w:pPr>
        <w:spacing w:after="0"/>
        <w:ind w:left="0"/>
        <w:jc w:val="both"/>
      </w:pPr>
      <w:r>
        <w:rPr>
          <w:rFonts w:ascii="Times New Roman"/>
          <w:b w:val="false"/>
          <w:i w:val="false"/>
          <w:color w:val="000000"/>
          <w:sz w:val="28"/>
        </w:rPr>
        <w:t>
      бюджеттік кредиттер – 241 818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82 561 мың теңге;</w:t>
      </w:r>
    </w:p>
    <w:bookmarkEnd w:id="8"/>
    <w:bookmarkStart w:name="z17" w:id="9"/>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- 159 257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159 257 мың теңге:</w:t>
      </w:r>
    </w:p>
    <w:bookmarkEnd w:id="13"/>
    <w:bookmarkStart w:name="z22" w:id="14"/>
    <w:p>
      <w:pPr>
        <w:spacing w:after="0"/>
        <w:ind w:left="0"/>
        <w:jc w:val="both"/>
      </w:pPr>
      <w:r>
        <w:rPr>
          <w:rFonts w:ascii="Times New Roman"/>
          <w:b w:val="false"/>
          <w:i w:val="false"/>
          <w:color w:val="000000"/>
          <w:sz w:val="28"/>
        </w:rPr>
        <w:t>
      қарыздар түсімі – 241 818 мың теңге;</w:t>
      </w:r>
    </w:p>
    <w:bookmarkEnd w:id="14"/>
    <w:bookmarkStart w:name="z23" w:id="15"/>
    <w:p>
      <w:pPr>
        <w:spacing w:after="0"/>
        <w:ind w:left="0"/>
        <w:jc w:val="both"/>
      </w:pPr>
      <w:r>
        <w:rPr>
          <w:rFonts w:ascii="Times New Roman"/>
          <w:b w:val="false"/>
          <w:i w:val="false"/>
          <w:color w:val="000000"/>
          <w:sz w:val="28"/>
        </w:rPr>
        <w:t>
      қарыздарды өтеу – 82 561 мың теңге;</w:t>
      </w:r>
    </w:p>
    <w:bookmarkEnd w:id="15"/>
    <w:bookmarkStart w:name="z24" w:id="16"/>
    <w:p>
      <w:pPr>
        <w:spacing w:after="0"/>
        <w:ind w:left="0"/>
        <w:jc w:val="both"/>
      </w:pPr>
      <w:r>
        <w:rPr>
          <w:rFonts w:ascii="Times New Roman"/>
          <w:b w:val="false"/>
          <w:i w:val="false"/>
          <w:color w:val="000000"/>
          <w:sz w:val="28"/>
        </w:rPr>
        <w:t>
      бюджет қаражаттары қалдықтарының қозғалысы – 202 978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Осы шешім 2025 жылдың 1 қаңтарынан бастап қолданысқа енгізілді.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№35-3 шешіміне 1-қосымша</w:t>
            </w:r>
          </w:p>
        </w:tc>
      </w:tr>
    </w:tbl>
    <w:bookmarkStart w:name="z34" w:id="18"/>
    <w:p>
      <w:pPr>
        <w:spacing w:after="0"/>
        <w:ind w:left="0"/>
        <w:jc w:val="left"/>
      </w:pPr>
      <w:r>
        <w:rPr>
          <w:rFonts w:ascii="Times New Roman"/>
          <w:b/>
          <w:i w:val="false"/>
          <w:color w:val="000000"/>
        </w:rPr>
        <w:t xml:space="preserve"> Жуалы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10 869 752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Коорпоративті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7 900 652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xml:space="preserve">
Жергілікті деңгейде кәсіпкерлікті және өнеркәсіпті </w:t>
            </w:r>
          </w:p>
          <w:bookmarkEnd w:id="19"/>
          <w:p>
            <w:pPr>
              <w:spacing w:after="20"/>
              <w:ind w:left="20"/>
              <w:jc w:val="both"/>
            </w:pPr>
            <w:r>
              <w:rPr>
                <w:rFonts w:ascii="Times New Roman"/>
                <w:b w:val="false"/>
                <w:i w:val="false"/>
                <w:color w:val="000000"/>
                <w:sz w:val="20"/>
              </w:rPr>
              <w:t>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жеке көмекшінің және есту бойынша мүгедектігі бар адамдарға қолмен көрсететiн тіл маманының қызметтерін ұсыну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159 257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