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02fc" w14:textId="16c0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Жуалы ауданы Ақсай ауылдық округінің ауылдарының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2025 жылғы 21 қазандағы № 52-2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әкiмшiлiк-аумақтық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ауданының әкімдігі ҚАУЛЫ ЕТЕДІ және Жуалы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Ақсай ауылдық округі Қайрат ауылының шекараларының жалпы көлемі 644,5326 гектар болып белгіленсін.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Ақсай ауылдық округі Диқан ауылының шекараларының жалпы көлемі 895,3859 гектар болып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мен мәслихат шешімінің орындалуын бақылау аудан әкімінің жетекшілік ететін орынбасарына және аудандық мәслихаттың әкімшілік-аумақтық құрылым, аумақты әлеуметтік-экономикалық дамыту, бюджет және жергілікті салықтар мәселелері, адамдардың құқығын қорғау жөніндегі тұрақты комиссиясына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Бүрлібаев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