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02fc" w14:textId="16c0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Ақсай ауылдық округінің ауылдарының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2025 жылғы 21 қазандағы № 52-2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ауданының әкімдігі ҚАУЛЫ ЕТЕДІ және Жуалы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Ақсай ауылдық округі Қайрат ауылының шекараларының жалпы көлемі 644,5326 гектар болып белгіленсін.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ауылдық округі Диқан ауылының шекараларының жалпы көлемі 895,3859 гектар болып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мен мәслихат шешімінің орындалуын бақылау аудан әкімінің жетекшілік ететін орынбасарына және аудандық мәслихаттың әкімшілік-аумақтық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Бүрлібаев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