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eaff" w14:textId="48de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жылғы 25 желтоқсандағы № 35-3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5 наурыздағы № 38-2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25 желтоқсандағы </w:t>
      </w:r>
      <w:r>
        <w:rPr>
          <w:rFonts w:ascii="Times New Roman"/>
          <w:b w:val="false"/>
          <w:i w:val="false"/>
          <w:color w:val="000000"/>
          <w:sz w:val="28"/>
        </w:rPr>
        <w:t>№ 35-3</w:t>
      </w:r>
      <w:r>
        <w:rPr>
          <w:rFonts w:ascii="Times New Roman"/>
          <w:b w:val="false"/>
          <w:i w:val="false"/>
          <w:color w:val="000000"/>
          <w:sz w:val="28"/>
        </w:rPr>
        <w:t xml:space="preserve"> "2025-2027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жалдарға арналған аудандық бюджет 1, 2 және 3-қосымшаларға сәйкес, оның ішінде 2025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9 943 732 мың теңге;</w:t>
      </w:r>
    </w:p>
    <w:bookmarkEnd w:id="2"/>
    <w:bookmarkStart w:name="z12" w:id="3"/>
    <w:p>
      <w:pPr>
        <w:spacing w:after="0"/>
        <w:ind w:left="0"/>
        <w:jc w:val="both"/>
      </w:pPr>
      <w:r>
        <w:rPr>
          <w:rFonts w:ascii="Times New Roman"/>
          <w:b w:val="false"/>
          <w:i w:val="false"/>
          <w:color w:val="000000"/>
          <w:sz w:val="28"/>
        </w:rPr>
        <w:t>
      салықтық түсімдер – 2 662 600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35 000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45 500 мың теңге;</w:t>
      </w:r>
    </w:p>
    <w:bookmarkEnd w:id="5"/>
    <w:bookmarkStart w:name="z15" w:id="6"/>
    <w:p>
      <w:pPr>
        <w:spacing w:after="0"/>
        <w:ind w:left="0"/>
        <w:jc w:val="both"/>
      </w:pPr>
      <w:r>
        <w:rPr>
          <w:rFonts w:ascii="Times New Roman"/>
          <w:b w:val="false"/>
          <w:i w:val="false"/>
          <w:color w:val="000000"/>
          <w:sz w:val="28"/>
        </w:rPr>
        <w:t>
      трансферттер түсімі – 7 200 632 мың теңге.</w:t>
      </w:r>
    </w:p>
    <w:bookmarkEnd w:id="6"/>
    <w:bookmarkStart w:name="z16" w:id="7"/>
    <w:p>
      <w:pPr>
        <w:spacing w:after="0"/>
        <w:ind w:left="0"/>
        <w:jc w:val="both"/>
      </w:pPr>
      <w:r>
        <w:rPr>
          <w:rFonts w:ascii="Times New Roman"/>
          <w:b w:val="false"/>
          <w:i w:val="false"/>
          <w:color w:val="000000"/>
          <w:sz w:val="28"/>
        </w:rPr>
        <w:t>
      2) шығындар – 10 146 710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159 257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241 818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82 561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- 159 257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159 257 мың теңге:</w:t>
      </w:r>
    </w:p>
    <w:bookmarkEnd w:id="15"/>
    <w:bookmarkStart w:name="z25" w:id="16"/>
    <w:p>
      <w:pPr>
        <w:spacing w:after="0"/>
        <w:ind w:left="0"/>
        <w:jc w:val="both"/>
      </w:pPr>
      <w:r>
        <w:rPr>
          <w:rFonts w:ascii="Times New Roman"/>
          <w:b w:val="false"/>
          <w:i w:val="false"/>
          <w:color w:val="000000"/>
          <w:sz w:val="28"/>
        </w:rPr>
        <w:t>
      қарыздар түсімі – 241 818 мың теңге;</w:t>
      </w:r>
    </w:p>
    <w:bookmarkEnd w:id="16"/>
    <w:bookmarkStart w:name="z26" w:id="17"/>
    <w:p>
      <w:pPr>
        <w:spacing w:after="0"/>
        <w:ind w:left="0"/>
        <w:jc w:val="both"/>
      </w:pPr>
      <w:r>
        <w:rPr>
          <w:rFonts w:ascii="Times New Roman"/>
          <w:b w:val="false"/>
          <w:i w:val="false"/>
          <w:color w:val="000000"/>
          <w:sz w:val="28"/>
        </w:rPr>
        <w:t>
      қарыздарды өтеу – 82 561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202 978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2025 жылдың 1 қаңтарынан бастап қолданысқа енгізілді.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№35-3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7" w:id="20"/>
    <w:p>
      <w:pPr>
        <w:spacing w:after="0"/>
        <w:ind w:left="0"/>
        <w:jc w:val="left"/>
      </w:pPr>
      <w:r>
        <w:rPr>
          <w:rFonts w:ascii="Times New Roman"/>
          <w:b/>
          <w:i w:val="false"/>
          <w:color w:val="000000"/>
        </w:rPr>
        <w:t xml:space="preserve"> Жуалы ауданының 2025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1"/>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