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c1cb" w14:textId="f07c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2025 жылғы 30 желтоқсандағы № 34-2 "2025-2027 жылдарға арналған Жамбыл ауданы ауылдық округтерінің бюджеттері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2025 жылғы 10 сәуірдегі № 37-2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Жамбыл ауданы ауылдық округтерінің бюджеттері туралы" Жамбыл облысы Жамбыл аудандық мәлихатының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Жамбыл ауданы ауылдық округтерінің бюджеттері 1-19 қосымшаларға сәйкес, оның ішінде 2025 жылға әрбір ауылдық округ бойынша келесідей көлемде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272 415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72 950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199 465 мың теңге.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276 855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4 440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250 552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30 044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220 508 мың теңге.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255 429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4 877 мың теңге.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120 189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8 274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111 915 мың теңге.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120 464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 мың теңге.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30 986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5 021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25 965 мың теңге.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30 986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99 469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25 600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73 869 мың теңге.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104 181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4 712 мың теңге.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140 834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31 263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542 мың теңге;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109 029 мың теңге.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144 750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3 916 мың теңге.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102 708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19 411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83 297 мың теңге.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105 446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2 738 мың теңге.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22 425 мың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4 870 мың теңге;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17 555 мың теңге.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22 425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145 634 мың теңге;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17 980 мың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127 654 мың теңге.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151 609 мың теңге;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5 975 мың теңге.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48 543 мың теңге;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8 037 мың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40 506 мың теңге.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50 688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2 145 мың теңге.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201 991 мың теңге;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11 203 мың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190 788 мың теңге.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203 809 мың теңге;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1 818 мың теңге.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150 945 мың теңге;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21 642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129 303 мың теңге.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153 610 мың теңге;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2 665 мың теңге.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126 368 мың теңге;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10 002 мың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116 366 мың теңге.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131 803 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5 435 мың теңге.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176 680 мың теңге;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8 234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168 446 мың теңге.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179 246 мың теңге;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2 566 мың теңге.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45 532 мың теңге;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28 238 мың теңге;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80 мың теңге;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17 214 мың теңге.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45 532 мың теңге;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48 763 мың теңге;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3 280 мың теңге;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45 483 мың теңге.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49 423 мың теңге;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90 883 мың теңге;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1 682 мың теңге;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89 201 мың теңге.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91 086 мың теңге;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 мың теңге.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6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17-ші қосымшалары </w:t>
      </w:r>
      <w:r>
        <w:rPr>
          <w:rFonts w:ascii="Times New Roman"/>
          <w:b w:val="false"/>
          <w:i w:val="false"/>
          <w:color w:val="000000"/>
          <w:sz w:val="28"/>
        </w:rPr>
        <w:t>осы шешімнің қосымшаларына сәйкес жаңа редакцияда мазмұндалсын.</w:t>
      </w:r>
    </w:p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1- қосымша</w:t>
            </w:r>
          </w:p>
        </w:tc>
      </w:tr>
    </w:tbl>
    <w:bookmarkStart w:name="z32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Аса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2- қосымша</w:t>
            </w:r>
          </w:p>
        </w:tc>
      </w:tr>
    </w:tbl>
    <w:bookmarkStart w:name="z32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Айшабибі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3- қосымша</w:t>
            </w:r>
          </w:p>
        </w:tc>
      </w:tr>
    </w:tbl>
    <w:bookmarkStart w:name="z33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4- қосымша</w:t>
            </w:r>
          </w:p>
        </w:tc>
      </w:tr>
    </w:tbl>
    <w:bookmarkStart w:name="z33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Ақбұлым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5- қосымша</w:t>
            </w:r>
          </w:p>
        </w:tc>
      </w:tr>
    </w:tbl>
    <w:bookmarkStart w:name="z33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Бесағаш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6- қосымша</w:t>
            </w:r>
          </w:p>
        </w:tc>
      </w:tr>
    </w:tbl>
    <w:bookmarkStart w:name="z34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Гродиково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7- қосымша</w:t>
            </w:r>
          </w:p>
        </w:tc>
      </w:tr>
    </w:tbl>
    <w:bookmarkStart w:name="z34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8- қосымша</w:t>
            </w:r>
          </w:p>
        </w:tc>
      </w:tr>
    </w:tbl>
    <w:bookmarkStart w:name="z35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9- қосымша</w:t>
            </w:r>
          </w:p>
        </w:tc>
      </w:tr>
    </w:tbl>
    <w:bookmarkStart w:name="z35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Қызылқайнар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10- қосымша</w:t>
            </w:r>
          </w:p>
        </w:tc>
      </w:tr>
    </w:tbl>
    <w:bookmarkStart w:name="z35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11- қосымша</w:t>
            </w:r>
          </w:p>
        </w:tc>
      </w:tr>
    </w:tbl>
    <w:bookmarkStart w:name="z36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округтердің бюджеттері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12- қосымша</w:t>
            </w:r>
          </w:p>
        </w:tc>
      </w:tr>
    </w:tbl>
    <w:bookmarkStart w:name="z36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Көлқайнар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13- қосымша</w:t>
            </w:r>
          </w:p>
        </w:tc>
      </w:tr>
    </w:tbl>
    <w:bookmarkStart w:name="z37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Өрнек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14 - қосымша</w:t>
            </w:r>
          </w:p>
        </w:tc>
      </w:tr>
    </w:tbl>
    <w:bookmarkStart w:name="z37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15- қосымша</w:t>
            </w:r>
          </w:p>
        </w:tc>
      </w:tr>
    </w:tbl>
    <w:bookmarkStart w:name="z37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Полатқосшы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16- қосымша</w:t>
            </w:r>
          </w:p>
        </w:tc>
      </w:tr>
    </w:tbl>
    <w:bookmarkStart w:name="z38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17- қосымша</w:t>
            </w:r>
          </w:p>
        </w:tc>
      </w:tr>
    </w:tbl>
    <w:bookmarkStart w:name="z38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Тоғызтарау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