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6414" w14:textId="6f26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2024 жылғы 25 желтоқсандағы № 40-2 "2025 – 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2025 жылғы 26 маусымдағы № 45-11 шешімі</w:t>
      </w:r>
    </w:p>
    <w:p>
      <w:pPr>
        <w:spacing w:after="0"/>
        <w:ind w:left="0"/>
        <w:jc w:val="left"/>
      </w:pPr>
    </w:p>
    <w:bookmarkStart w:name="z7" w:id="0"/>
    <w:p>
      <w:pPr>
        <w:spacing w:after="0"/>
        <w:ind w:left="0"/>
        <w:jc w:val="both"/>
      </w:pPr>
      <w:r>
        <w:rPr>
          <w:rFonts w:ascii="Times New Roman"/>
          <w:b w:val="false"/>
          <w:i w:val="false"/>
          <w:color w:val="000000"/>
          <w:sz w:val="28"/>
        </w:rPr>
        <w:t>
      Байзақ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 2027 жылдарға арналған аудандық бюджет туралы" Байзақ аудандық мәслихатының 2024 жылғы 25 желтоқсандағы </w:t>
      </w:r>
      <w:r>
        <w:rPr>
          <w:rFonts w:ascii="Times New Roman"/>
          <w:b w:val="false"/>
          <w:i w:val="false"/>
          <w:color w:val="000000"/>
          <w:sz w:val="28"/>
        </w:rPr>
        <w:t>№ 40-2</w:t>
      </w:r>
      <w:r>
        <w:rPr>
          <w:rFonts w:ascii="Times New Roman"/>
          <w:b w:val="false"/>
          <w:i w:val="false"/>
          <w:color w:val="000000"/>
          <w:sz w:val="28"/>
        </w:rPr>
        <w:t xml:space="preserve"> шешіміне (Нормативтік құқықтық актілерде мемлекеттік тіркеу тізілімінде № 192633 болып тіркелген) келесідей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 – 2027 жылдарға арналған аудандық бюджет тиісінше осы шешімнің 1, 2, 3 қосымшаларға сәйкес, оның ішінде 2025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10775379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3141628 мың теңге;</w:t>
      </w:r>
    </w:p>
    <w:bookmarkEnd w:id="3"/>
    <w:bookmarkStart w:name="z13" w:id="4"/>
    <w:p>
      <w:pPr>
        <w:spacing w:after="0"/>
        <w:ind w:left="0"/>
        <w:jc w:val="both"/>
      </w:pPr>
      <w:r>
        <w:rPr>
          <w:rFonts w:ascii="Times New Roman"/>
          <w:b w:val="false"/>
          <w:i w:val="false"/>
          <w:color w:val="000000"/>
          <w:sz w:val="28"/>
        </w:rPr>
        <w:t>
      салықтық емес түсімдер – 48926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47400 мың теңге;</w:t>
      </w:r>
    </w:p>
    <w:bookmarkEnd w:id="5"/>
    <w:bookmarkStart w:name="z15" w:id="6"/>
    <w:p>
      <w:pPr>
        <w:spacing w:after="0"/>
        <w:ind w:left="0"/>
        <w:jc w:val="both"/>
      </w:pPr>
      <w:r>
        <w:rPr>
          <w:rFonts w:ascii="Times New Roman"/>
          <w:b w:val="false"/>
          <w:i w:val="false"/>
          <w:color w:val="000000"/>
          <w:sz w:val="28"/>
        </w:rPr>
        <w:t>
      трансферттер түсімі – 7537425 мың теңге;</w:t>
      </w:r>
    </w:p>
    <w:bookmarkEnd w:id="6"/>
    <w:bookmarkStart w:name="z16" w:id="7"/>
    <w:p>
      <w:pPr>
        <w:spacing w:after="0"/>
        <w:ind w:left="0"/>
        <w:jc w:val="both"/>
      </w:pPr>
      <w:r>
        <w:rPr>
          <w:rFonts w:ascii="Times New Roman"/>
          <w:b w:val="false"/>
          <w:i w:val="false"/>
          <w:color w:val="000000"/>
          <w:sz w:val="28"/>
        </w:rPr>
        <w:t>
      2) шығындар – 11035122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55317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119926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64609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- 315060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315060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119926 мың теңге;</w:t>
      </w:r>
    </w:p>
    <w:bookmarkEnd w:id="16"/>
    <w:bookmarkStart w:name="z26" w:id="17"/>
    <w:p>
      <w:pPr>
        <w:spacing w:after="0"/>
        <w:ind w:left="0"/>
        <w:jc w:val="both"/>
      </w:pPr>
      <w:r>
        <w:rPr>
          <w:rFonts w:ascii="Times New Roman"/>
          <w:b w:val="false"/>
          <w:i w:val="false"/>
          <w:color w:val="000000"/>
          <w:sz w:val="28"/>
        </w:rPr>
        <w:t>
      қарыздарды өтеу – 64609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- 259743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 1 қосымша</w:t>
            </w:r>
          </w:p>
        </w:tc>
      </w:tr>
    </w:tbl>
    <w:bookmarkStart w:name="z37" w:id="20"/>
    <w:p>
      <w:pPr>
        <w:spacing w:after="0"/>
        <w:ind w:left="0"/>
        <w:jc w:val="left"/>
      </w:pPr>
      <w:r>
        <w:rPr>
          <w:rFonts w:ascii="Times New Roman"/>
          <w:b/>
          <w:i w:val="false"/>
          <w:color w:val="000000"/>
        </w:rPr>
        <w:t xml:space="preserve"> 2025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