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8c426" w14:textId="ff8c4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Байзақ ауданы бойынша шетелдіктер үшін 2026 жылға арналған туристік жарнаның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Байзақ аудандық мәслихатының 2025 жылғы 27 қарашадағы № 53-2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"Шетелдіктер үшін туристік жарнаны төлеу қағидаларын бекіту туралы" Қазақстан Республикасы Мәдениет және спорт министрінің 2023 жылғы 14 шілдедегі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33110 болып тіркелген) сәйкес, Байзақ аудандық мәслихаты ШЕШІМ ҚАБЫЛДАДЫ: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Байзақ ауданының аумағында шетелдіктер үшін 2026 жылға арналған туристік жарнаның мөлшерлемелері хостелдерді, қонақжайларды, жалға берілетін тұрғын үйлерді қоспағанда, туристерді орналастыру орындарында болу құнынан 0 (нөл) пайыз мөлшерінде бекітілсін.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Байзақ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