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4ecb" w14:textId="4784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Жамбыл облысы мәслихатының 2025 жылғы 12 желтоқсандағы № 29-3 шешімі</w:t>
      </w:r>
    </w:p>
    <w:p>
      <w:pPr>
        <w:spacing w:after="0"/>
        <w:ind w:left="0"/>
        <w:jc w:val="left"/>
      </w:pPr>
    </w:p>
    <w:bookmarkStart w:name="z3" w:id="0"/>
    <w:p>
      <w:pPr>
        <w:spacing w:after="0"/>
        <w:ind w:left="0"/>
        <w:jc w:val="left"/>
      </w:pPr>
      <w:r>
        <w:rPr>
          <w:rFonts w:ascii="Times New Roman"/>
          <w:b/>
          <w:i w:val="false"/>
          <w:color w:val="000000"/>
        </w:rPr>
        <w:t xml:space="preserve"> Жамбыл облысының 2026-2028 жылдарға арналған облыстық бюджеті туралы</w:t>
      </w:r>
    </w:p>
    <w:bookmarkEnd w:id="0"/>
    <w:bookmarkStart w:name="z4" w:id="1"/>
    <w:p>
      <w:pPr>
        <w:spacing w:after="0"/>
        <w:ind w:left="0"/>
        <w:jc w:val="both"/>
      </w:pPr>
      <w:r>
        <w:rPr>
          <w:rFonts w:ascii="Times New Roman"/>
          <w:b w:val="false"/>
          <w:i w:val="false"/>
          <w:color w:val="ff0000"/>
          <w:sz w:val="28"/>
        </w:rPr>
        <w:t>
      Ескерту. 01.01.2026 бастап қолданысқа енгізіледі - осы шешімнің 11 тармағымен.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87-бабына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Жамбыл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2026-2028 жылдарға арналған облыстық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келесі көлемдерде бекітілсін: </w:t>
      </w:r>
    </w:p>
    <w:bookmarkStart w:name="z7" w:id="2"/>
    <w:p>
      <w:pPr>
        <w:spacing w:after="0"/>
        <w:ind w:left="0"/>
        <w:jc w:val="both"/>
      </w:pPr>
      <w:r>
        <w:rPr>
          <w:rFonts w:ascii="Times New Roman"/>
          <w:b w:val="false"/>
          <w:i w:val="false"/>
          <w:color w:val="000000"/>
          <w:sz w:val="28"/>
        </w:rPr>
        <w:t xml:space="preserve">
      1) кірістер – 650 237 662 мың теңге, оның ішінде: </w:t>
      </w:r>
    </w:p>
    <w:bookmarkEnd w:id="2"/>
    <w:bookmarkStart w:name="z8" w:id="3"/>
    <w:p>
      <w:pPr>
        <w:spacing w:after="0"/>
        <w:ind w:left="0"/>
        <w:jc w:val="both"/>
      </w:pPr>
      <w:r>
        <w:rPr>
          <w:rFonts w:ascii="Times New Roman"/>
          <w:b w:val="false"/>
          <w:i w:val="false"/>
          <w:color w:val="000000"/>
          <w:sz w:val="28"/>
        </w:rPr>
        <w:t>
      салықтық түсімдер – 31 155 691 мың теңге;</w:t>
      </w:r>
    </w:p>
    <w:bookmarkEnd w:id="3"/>
    <w:bookmarkStart w:name="z9" w:id="4"/>
    <w:p>
      <w:pPr>
        <w:spacing w:after="0"/>
        <w:ind w:left="0"/>
        <w:jc w:val="both"/>
      </w:pPr>
      <w:r>
        <w:rPr>
          <w:rFonts w:ascii="Times New Roman"/>
          <w:b w:val="false"/>
          <w:i w:val="false"/>
          <w:color w:val="000000"/>
          <w:sz w:val="28"/>
        </w:rPr>
        <w:t>
      салықтық емес түсімдер – 13 794 838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5"/>
    <w:bookmarkStart w:name="z11" w:id="6"/>
    <w:p>
      <w:pPr>
        <w:spacing w:after="0"/>
        <w:ind w:left="0"/>
        <w:jc w:val="both"/>
      </w:pPr>
      <w:r>
        <w:rPr>
          <w:rFonts w:ascii="Times New Roman"/>
          <w:b w:val="false"/>
          <w:i w:val="false"/>
          <w:color w:val="000000"/>
          <w:sz w:val="28"/>
        </w:rPr>
        <w:t>
      арнаулы түсімдер – 8 472 237 мың теңге;</w:t>
      </w:r>
    </w:p>
    <w:bookmarkEnd w:id="6"/>
    <w:bookmarkStart w:name="z12" w:id="7"/>
    <w:p>
      <w:pPr>
        <w:spacing w:after="0"/>
        <w:ind w:left="0"/>
        <w:jc w:val="both"/>
      </w:pPr>
      <w:r>
        <w:rPr>
          <w:rFonts w:ascii="Times New Roman"/>
          <w:b w:val="false"/>
          <w:i w:val="false"/>
          <w:color w:val="000000"/>
          <w:sz w:val="28"/>
        </w:rPr>
        <w:t>
      трансферттер түсiмі – 596 808 896 мың теңге;</w:t>
      </w:r>
    </w:p>
    <w:bookmarkEnd w:id="7"/>
    <w:bookmarkStart w:name="z13" w:id="8"/>
    <w:p>
      <w:pPr>
        <w:spacing w:after="0"/>
        <w:ind w:left="0"/>
        <w:jc w:val="both"/>
      </w:pPr>
      <w:r>
        <w:rPr>
          <w:rFonts w:ascii="Times New Roman"/>
          <w:b w:val="false"/>
          <w:i w:val="false"/>
          <w:color w:val="000000"/>
          <w:sz w:val="28"/>
        </w:rPr>
        <w:t xml:space="preserve">
      2) шығындар – 645 243 661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-16 047 625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15 005 100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31 052 725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мемлекеттiң қаржы активтерiн сатудан түсетiн түсiмдер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21 041 626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- 21 041 626 мың теңге.</w:t>
      </w:r>
    </w:p>
    <w:bookmarkEnd w:id="16"/>
    <w:bookmarkStart w:name="z22" w:id="17"/>
    <w:p>
      <w:pPr>
        <w:spacing w:after="0"/>
        <w:ind w:left="0"/>
        <w:jc w:val="both"/>
      </w:pPr>
      <w:r>
        <w:rPr>
          <w:rFonts w:ascii="Times New Roman"/>
          <w:b w:val="false"/>
          <w:i w:val="false"/>
          <w:color w:val="000000"/>
          <w:sz w:val="28"/>
        </w:rPr>
        <w:t>
      2. Аудандық бюджеттен және облыстық маңызы бар қала бюджеттерінен облыстық бюджетке 2026 жылға арналған бюджеттік алып қоюлар 43 554 054 мың теңге, оның ішінде:</w:t>
      </w:r>
    </w:p>
    <w:bookmarkEnd w:id="17"/>
    <w:bookmarkStart w:name="z23" w:id="18"/>
    <w:p>
      <w:pPr>
        <w:spacing w:after="0"/>
        <w:ind w:left="0"/>
        <w:jc w:val="both"/>
      </w:pPr>
      <w:r>
        <w:rPr>
          <w:rFonts w:ascii="Times New Roman"/>
          <w:b w:val="false"/>
          <w:i w:val="false"/>
          <w:color w:val="000000"/>
          <w:sz w:val="28"/>
        </w:rPr>
        <w:t>
      Байзақ ауданынан – 759 783 мың теңге;</w:t>
      </w:r>
    </w:p>
    <w:bookmarkEnd w:id="18"/>
    <w:bookmarkStart w:name="z24" w:id="19"/>
    <w:p>
      <w:pPr>
        <w:spacing w:after="0"/>
        <w:ind w:left="0"/>
        <w:jc w:val="both"/>
      </w:pPr>
      <w:r>
        <w:rPr>
          <w:rFonts w:ascii="Times New Roman"/>
          <w:b w:val="false"/>
          <w:i w:val="false"/>
          <w:color w:val="000000"/>
          <w:sz w:val="28"/>
        </w:rPr>
        <w:t>
      Жамбыл ауданынан – 338 884 мың теңге;</w:t>
      </w:r>
    </w:p>
    <w:bookmarkEnd w:id="19"/>
    <w:bookmarkStart w:name="z25" w:id="20"/>
    <w:p>
      <w:pPr>
        <w:spacing w:after="0"/>
        <w:ind w:left="0"/>
        <w:jc w:val="both"/>
      </w:pPr>
      <w:r>
        <w:rPr>
          <w:rFonts w:ascii="Times New Roman"/>
          <w:b w:val="false"/>
          <w:i w:val="false"/>
          <w:color w:val="000000"/>
          <w:sz w:val="28"/>
        </w:rPr>
        <w:t>
      Қордай ауданынан – 5 182 317 мың теңге;</w:t>
      </w:r>
    </w:p>
    <w:bookmarkEnd w:id="20"/>
    <w:bookmarkStart w:name="z26" w:id="21"/>
    <w:p>
      <w:pPr>
        <w:spacing w:after="0"/>
        <w:ind w:left="0"/>
        <w:jc w:val="both"/>
      </w:pPr>
      <w:r>
        <w:rPr>
          <w:rFonts w:ascii="Times New Roman"/>
          <w:b w:val="false"/>
          <w:i w:val="false"/>
          <w:color w:val="000000"/>
          <w:sz w:val="28"/>
        </w:rPr>
        <w:t>
      Меркі ауданынан – 983 167 мың теңге;</w:t>
      </w:r>
    </w:p>
    <w:bookmarkEnd w:id="21"/>
    <w:bookmarkStart w:name="z27" w:id="22"/>
    <w:p>
      <w:pPr>
        <w:spacing w:after="0"/>
        <w:ind w:left="0"/>
        <w:jc w:val="both"/>
      </w:pPr>
      <w:r>
        <w:rPr>
          <w:rFonts w:ascii="Times New Roman"/>
          <w:b w:val="false"/>
          <w:i w:val="false"/>
          <w:color w:val="000000"/>
          <w:sz w:val="28"/>
        </w:rPr>
        <w:t>
      Мойынқұм ауданынан – 1 424 663 мың теңге;</w:t>
      </w:r>
    </w:p>
    <w:bookmarkEnd w:id="22"/>
    <w:bookmarkStart w:name="z28" w:id="23"/>
    <w:p>
      <w:pPr>
        <w:spacing w:after="0"/>
        <w:ind w:left="0"/>
        <w:jc w:val="both"/>
      </w:pPr>
      <w:r>
        <w:rPr>
          <w:rFonts w:ascii="Times New Roman"/>
          <w:b w:val="false"/>
          <w:i w:val="false"/>
          <w:color w:val="000000"/>
          <w:sz w:val="28"/>
        </w:rPr>
        <w:t>
      Сарысу ауданынан – 718 102 мың теңге;</w:t>
      </w:r>
    </w:p>
    <w:bookmarkEnd w:id="23"/>
    <w:bookmarkStart w:name="z29" w:id="24"/>
    <w:p>
      <w:pPr>
        <w:spacing w:after="0"/>
        <w:ind w:left="0"/>
        <w:jc w:val="both"/>
      </w:pPr>
      <w:r>
        <w:rPr>
          <w:rFonts w:ascii="Times New Roman"/>
          <w:b w:val="false"/>
          <w:i w:val="false"/>
          <w:color w:val="000000"/>
          <w:sz w:val="28"/>
        </w:rPr>
        <w:t>
      Шу ауданынан – 4 188 754 мың теңге;</w:t>
      </w:r>
    </w:p>
    <w:bookmarkEnd w:id="24"/>
    <w:bookmarkStart w:name="z30" w:id="25"/>
    <w:p>
      <w:pPr>
        <w:spacing w:after="0"/>
        <w:ind w:left="0"/>
        <w:jc w:val="both"/>
      </w:pPr>
      <w:r>
        <w:rPr>
          <w:rFonts w:ascii="Times New Roman"/>
          <w:b w:val="false"/>
          <w:i w:val="false"/>
          <w:color w:val="000000"/>
          <w:sz w:val="28"/>
        </w:rPr>
        <w:t>
      Тараз қаласынан – 29 958 384 мың теңге.</w:t>
      </w:r>
    </w:p>
    <w:bookmarkEnd w:id="25"/>
    <w:bookmarkStart w:name="z31" w:id="26"/>
    <w:p>
      <w:pPr>
        <w:spacing w:after="0"/>
        <w:ind w:left="0"/>
        <w:jc w:val="both"/>
      </w:pPr>
      <w:r>
        <w:rPr>
          <w:rFonts w:ascii="Times New Roman"/>
          <w:b w:val="false"/>
          <w:i w:val="false"/>
          <w:color w:val="000000"/>
          <w:sz w:val="28"/>
        </w:rPr>
        <w:t>
      3. 2026 жылы облыстық бюджеттен аудандық және қалалық бюджеттерге берілетін бюджеттік субвенция 2 820 220 мың теңге сомасында белгіленсін, оның ішінде:</w:t>
      </w:r>
    </w:p>
    <w:bookmarkEnd w:id="26"/>
    <w:bookmarkStart w:name="z32" w:id="27"/>
    <w:p>
      <w:pPr>
        <w:spacing w:after="0"/>
        <w:ind w:left="0"/>
        <w:jc w:val="both"/>
      </w:pPr>
      <w:r>
        <w:rPr>
          <w:rFonts w:ascii="Times New Roman"/>
          <w:b w:val="false"/>
          <w:i w:val="false"/>
          <w:color w:val="000000"/>
          <w:sz w:val="28"/>
        </w:rPr>
        <w:t>
      Жуалы ауданына - 345 608 мың теңге;</w:t>
      </w:r>
    </w:p>
    <w:bookmarkEnd w:id="27"/>
    <w:bookmarkStart w:name="z33" w:id="28"/>
    <w:p>
      <w:pPr>
        <w:spacing w:after="0"/>
        <w:ind w:left="0"/>
        <w:jc w:val="both"/>
      </w:pPr>
      <w:r>
        <w:rPr>
          <w:rFonts w:ascii="Times New Roman"/>
          <w:b w:val="false"/>
          <w:i w:val="false"/>
          <w:color w:val="000000"/>
          <w:sz w:val="28"/>
        </w:rPr>
        <w:t>
      Талас ауданына - 2 290 247 мың теңге;</w:t>
      </w:r>
    </w:p>
    <w:bookmarkEnd w:id="28"/>
    <w:bookmarkStart w:name="z34" w:id="29"/>
    <w:p>
      <w:pPr>
        <w:spacing w:after="0"/>
        <w:ind w:left="0"/>
        <w:jc w:val="both"/>
      </w:pPr>
      <w:r>
        <w:rPr>
          <w:rFonts w:ascii="Times New Roman"/>
          <w:b w:val="false"/>
          <w:i w:val="false"/>
          <w:color w:val="000000"/>
          <w:sz w:val="28"/>
        </w:rPr>
        <w:t>
      Т.Рысқұлов ауданына - 184 365 мың теңге.</w:t>
      </w:r>
    </w:p>
    <w:bookmarkEnd w:id="29"/>
    <w:bookmarkStart w:name="z35" w:id="30"/>
    <w:p>
      <w:pPr>
        <w:spacing w:after="0"/>
        <w:ind w:left="0"/>
        <w:jc w:val="both"/>
      </w:pPr>
      <w:r>
        <w:rPr>
          <w:rFonts w:ascii="Times New Roman"/>
          <w:b w:val="false"/>
          <w:i w:val="false"/>
          <w:color w:val="000000"/>
          <w:sz w:val="28"/>
        </w:rPr>
        <w:t>
      4. 2026 жылға арналған облыстық бюджетте аудандар мен Тараз қаласының бюджеттеріне республикалық бюджет қаржысы есебінен нысаналы даму трансферттердің бөлінуі Жамбыл облысы әкімдігінің қаулысы негізінде айқындалады.</w:t>
      </w:r>
    </w:p>
    <w:bookmarkEnd w:id="30"/>
    <w:bookmarkStart w:name="z36" w:id="31"/>
    <w:p>
      <w:pPr>
        <w:spacing w:after="0"/>
        <w:ind w:left="0"/>
        <w:jc w:val="both"/>
      </w:pPr>
      <w:r>
        <w:rPr>
          <w:rFonts w:ascii="Times New Roman"/>
          <w:b w:val="false"/>
          <w:i w:val="false"/>
          <w:color w:val="000000"/>
          <w:sz w:val="28"/>
        </w:rPr>
        <w:t>
      5. 2026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31"/>
    <w:bookmarkStart w:name="z37" w:id="32"/>
    <w:p>
      <w:pPr>
        <w:spacing w:after="0"/>
        <w:ind w:left="0"/>
        <w:jc w:val="both"/>
      </w:pPr>
      <w:r>
        <w:rPr>
          <w:rFonts w:ascii="Times New Roman"/>
          <w:b w:val="false"/>
          <w:i w:val="false"/>
          <w:color w:val="000000"/>
          <w:sz w:val="28"/>
        </w:rPr>
        <w:t>
      6. 2026 жылғы облыстық жергілікті атқарушы органның резерві 1 068 575 мың теңге мөлшерінде бекітілсін.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Бюджеттік бағдарламалар әкімшілері бөлінісінде бюджеттік бағдарламалар паспорттарының нысаналы индикаторлары мен түпкілікті нәтижелерінің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Start w:name="z40" w:id="33"/>
    <w:p>
      <w:pPr>
        <w:spacing w:after="0"/>
        <w:ind w:left="0"/>
        <w:jc w:val="both"/>
      </w:pPr>
      <w:r>
        <w:rPr>
          <w:rFonts w:ascii="Times New Roman"/>
          <w:b w:val="false"/>
          <w:i w:val="false"/>
          <w:color w:val="000000"/>
          <w:sz w:val="28"/>
        </w:rPr>
        <w:t>
      9. Жамбыл облысының жергілікті атқарушы органы қарызының лимиті 2026 жылға 292 997 766 мың теңге мөлшерінде белгіленсін.</w:t>
      </w:r>
    </w:p>
    <w:bookmarkEnd w:id="33"/>
    <w:bookmarkStart w:name="z41" w:id="34"/>
    <w:p>
      <w:pPr>
        <w:spacing w:after="0"/>
        <w:ind w:left="0"/>
        <w:jc w:val="both"/>
      </w:pPr>
      <w:r>
        <w:rPr>
          <w:rFonts w:ascii="Times New Roman"/>
          <w:b w:val="false"/>
          <w:i w:val="false"/>
          <w:color w:val="000000"/>
          <w:sz w:val="28"/>
        </w:rPr>
        <w:t>
      10. Жамбыл облысының жергілікті атқарушы органының мемлекеттік-жекешелік әріптестік жобалары бойынша мемлекеттік міндеттемелер лимиті 2026 жылға 130 944 486 мың теңге мөлшерінде белгіленсін.</w:t>
      </w:r>
    </w:p>
    <w:bookmarkEnd w:id="34"/>
    <w:bookmarkStart w:name="z42" w:id="35"/>
    <w:p>
      <w:pPr>
        <w:spacing w:after="0"/>
        <w:ind w:left="0"/>
        <w:jc w:val="both"/>
      </w:pPr>
      <w:r>
        <w:rPr>
          <w:rFonts w:ascii="Times New Roman"/>
          <w:b w:val="false"/>
          <w:i w:val="false"/>
          <w:color w:val="000000"/>
          <w:sz w:val="28"/>
        </w:rPr>
        <w:t>
      11. Осы шешім 2026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1 қосымша</w:t>
            </w:r>
          </w:p>
        </w:tc>
      </w:tr>
    </w:tbl>
    <w:bookmarkStart w:name="z47" w:id="36"/>
    <w:p>
      <w:pPr>
        <w:spacing w:after="0"/>
        <w:ind w:left="0"/>
        <w:jc w:val="left"/>
      </w:pPr>
      <w:r>
        <w:rPr>
          <w:rFonts w:ascii="Times New Roman"/>
          <w:b/>
          <w:i w:val="false"/>
          <w:color w:val="000000"/>
        </w:rPr>
        <w:t xml:space="preserve"> 2026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650 237 662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596 808 896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553 254 842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645 243 661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418 895 637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60 892 842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259 109 046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176 420 264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17 318 782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32 313 041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32 263 041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23 811 371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23 495 663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18 330 265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-16 047 625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31 052 725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-21 041 626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36 046 726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36 046 726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15 643 136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2 қосымша</w:t>
            </w:r>
          </w:p>
        </w:tc>
      </w:tr>
    </w:tbl>
    <w:bookmarkStart w:name="z52" w:id="38"/>
    <w:p>
      <w:pPr>
        <w:spacing w:after="0"/>
        <w:ind w:left="0"/>
        <w:jc w:val="left"/>
      </w:pPr>
      <w:r>
        <w:rPr>
          <w:rFonts w:ascii="Times New Roman"/>
          <w:b/>
          <w:i w:val="false"/>
          <w:color w:val="000000"/>
        </w:rPr>
        <w:t xml:space="preserve"> 2027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767 005 602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32 786 880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31 449 956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31 449 956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13 806 977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5 006 977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8 663 280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 әлеуметтік-экономикалық дамытуға, оның инфрақұрылымын дамытуға арналған аударымдары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арналған аударымдары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711 741 465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60 969 975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60 969 975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650 771 490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650 771 490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750 542 572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30 107 551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18 283 851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448 222 941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64 551 109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64 551 109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260 235 314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176 795 122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49 212 570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39 021 592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7 686 509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35 242 849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59 389 661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28 554 320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1 492 344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25 418 705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26 239 391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-26 239 391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15 642 344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41 881 735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41 881 735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28 204 075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13 677 660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3 қосымша</w:t>
            </w:r>
          </w:p>
        </w:tc>
      </w:tr>
    </w:tbl>
    <w:bookmarkStart w:name="z57" w:id="40"/>
    <w:p>
      <w:pPr>
        <w:spacing w:after="0"/>
        <w:ind w:left="0"/>
        <w:jc w:val="left"/>
      </w:pPr>
      <w:r>
        <w:rPr>
          <w:rFonts w:ascii="Times New Roman"/>
          <w:b/>
          <w:i w:val="false"/>
          <w:color w:val="000000"/>
        </w:rPr>
        <w:t xml:space="preserve"> 2028 жылға арналған облыстық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820 206 916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34 102 964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32 722 098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32 722 098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теріс әсер еткені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өңірді әлеуметтік-экономикалық дамытуға, оның инфрақұрылымын дамытуға арналған аударымдары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кадрларды оқытуды қаржыландыруға арналған аударымдары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763 416 831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85 479 511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677 937 320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677 937 320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820 344 977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29 163 025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423 556 223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265 510 665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181 316 874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49 273 082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13 007 843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67 297 133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35 558 090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113 042 571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112 992 571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29 349 742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22 219 570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22 502 435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-3 296 153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19 068 221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12 364 374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4 қосымша</w:t>
            </w:r>
          </w:p>
        </w:tc>
      </w:tr>
    </w:tbl>
    <w:bookmarkStart w:name="z62" w:id="42"/>
    <w:p>
      <w:pPr>
        <w:spacing w:after="0"/>
        <w:ind w:left="0"/>
        <w:jc w:val="left"/>
      </w:pPr>
      <w:r>
        <w:rPr>
          <w:rFonts w:ascii="Times New Roman"/>
          <w:b/>
          <w:i w:val="false"/>
          <w:color w:val="000000"/>
        </w:rPr>
        <w:t xml:space="preserve"> 2026 жылға арналған жергілікті бюджетті атқару процесінде секвестрлеуге жатпайтын жергілікті бюджеттік бағдарламалардың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№29-3 шешіміне № 5 қосымша</w:t>
            </w:r>
          </w:p>
        </w:tc>
      </w:tr>
    </w:tbl>
    <w:bookmarkStart w:name="z66" w:id="43"/>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аппаратының материалдық-техникалық жабдықтарымен жаңартылуы және техникалық қамтамасыз етілуі (офис техникасын, жиһаздарды және т.б.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аумақтық сайлау комиссияларының қызметін қамтамасыз ету (комиссия)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 электоралды оқыту ұйымдастыру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 қорын пайдалану мен қорғау мәселелерінде бірыңғай мемлекеттік саясатты жүргізу. Ауыл шаруашылығы мақсатындағы жерлерді айналымға тарту.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қамтамасыз ету мақсатында мемлекеттік органның материалды-техникалық базасын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азаматтардың сенім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облыстық аппаратының және оның аумақтық бөлімшелерінің қызметкерлерін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мамандарды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 (жоспардан %,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қызметкерлердің бес жылда бір рет біліктілікті арттыру және қайта даярлау курстарынан өткендерінің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қызметкерлердің жалпы санынан біліктілікті арттыру курстарынан өткен медициналық және фармацевтикалық қызметкерлердің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медициналық қызметкерлермен қамтамасыз етілу деңгейін өңірлердің медициналық қызметкерлермен қамтамасыз ету минималды нормативтеріне сәйкес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балаларға, жетім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үлесінің артуы,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сүрі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кепілдендірілген тегін медициналық көмектің қосымша көлемімен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немесе сирек және ерекше аурулары бар халықтың жекелеген санаттарын өміршеңдігін қамтамасыз ету үшін генетиктер жеке әзірлеген арнайы мәзір бойынша қымбат дәрілермен және арнайы тағамдармен, сондай-ақ амбулаториялық пациенттерді сапалы дәрілік препараттармен және арнайы емдік өнімдермен толық әрі уақтылы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медициналық ұйым жүргізетін жыныстық құмарлықты төмендету іс-шараларына арналған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бейімділік бұзылысына шалдыққан адамдарда декомпенсация жағдайының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қызметтерінің санитарлық автокөлікпен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шарттарымен алынған санитарлық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тобына кіретін адамдарды және облыстың кемінде 20 % тіркелген халқын қамти отырып, иммундауға жататын контингентке арналған барлық вакциналармен қамтылған мақсатты топтың үлесі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ұсталған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ұсталған адамдарға медициналық көмектің сапасы мен қолжетімділігін арттыру, көмекті белгіленген стандарттарға сәйкес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жолмен берілу құрылымындағы жаңа ВИЧ жұқтырғандардың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ВИЧ инфекциясына тексерумен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ВИЧ жұқтырғандарды 1000 инфекцияланбаған халыққа шаққанда анықтау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емделуге тегін немесе жеңілдетілген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тұрғылықты жерінен тысқары жерлерге жіберу арқылы жоғары мамандандырылған медициналық көмектің қолжетімділігін 100 % деңгейінде қамтамасыз ету үшін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ведомстволық статистикалық бақылауды статистикалық әдіснама талаптарына сәйкес жүзеге асыру және медициналық ұйымдардан келіп түскен ақпаратты 100 %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кезінде пайдалануға арналған мобилизациялық резервтің материалдық құндылықтарының дайындық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қорғау аймақтары мен белдеулерін белгілеу жұмыстарына ЖСҚ әзірлеу (13 су объектісіне)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тұқымбақтарда өсіру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шөлді аумағында сексеуіл ормандарын тұқым себу арқылы және сексеуіл көшеттерімен қуаңшылыққа төзімді орман көшеттерін отырғызу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және ауа райының ағымдағы жағдайы туралы деректерді онлайн трансляциялау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 жұмыстарына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шаруашылықтарын материалдық-техникалық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МӘМС жанраналарын Д және Е санаттарын белсенді пайдаланушылар мен жұмыссыздар қатарындағы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жеңілдетілген санаттарына жататын адамдар үшін мемлекеттік міндетті әлеуметтік медициналық сақтандыруға жарналарын уақтылы және толық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өмірлік қиын жағдайға түскен, жасы келген азаматтар мен мүгедектерді әлеуметтік қолдау және өмір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қызметпен қамтылған адамдардың үлесі (әлеуметтік қызмет көрсетілетіндердің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психоневрологиялық аурулары бар мүгедектерге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арнаулы әлеуметтік қызметтер көрсету арқылы мүгедектердің өмір сүру сапасын жақсарту және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сектордағы жартылай стационар жағдайындағы қызмет алушы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психоневрологиялық патологиясы бар мүгедек балаларға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қызметпен қамтылған адамдардың үлесі (әлеуметтік қызмет көрсетілетіндердің жалпы санынан)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нәтижелі жұмыспен қамтуға жәрдемдесу арқылы халықтың табыс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Жұмыспен қамту және әлеуметтік бағдарламалар саласындағы өңірлік саясатты іске асыру, әлеуметтік қызметтер көрсету және әлеуметтік көмек көрсету сапасын жақсарту мақсатында төмен тұрған ұйымдарды облыстық бюджеттен нысаналы трансферттермен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мемлекеттік әлеуметтік тапсырысын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ұсынатын арнаулы әлеуметтік қызметтермен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органдарында тіркелгендер қатарынан нәтижелі жұмыспен қамтуға тартылған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35834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мансап орталықтарына жүгінгендер қатарынан тұрақты жұмыс орындарына орналастырылған жастардың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31355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маманның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 арқылы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сектор субъектілерімен қамтылған арнаулы әлеуметтік қызметтер алушылардың үлесі (оның ішінде, үкіметтік емес ұйымдармен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 зомбылыққа ұшыраған адамдарға және өмірлік қиын жағдайға тап болған адамдарға арнаулы әлеуметтік қызметтер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қызметтермен қамтылған тұрмыстық зорлық зомбылыққа ұшыраған адамдардың және өтініш білдіргендер қатарынан өмірлік қиын жағдайға тап болған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бойынша қызметтер көрсету арқылы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имплантқа (коклеарлы импланттармен мүгедектерге қызмет көрсетуге өтініш бергендер арасында) сөйлеу процессорын сатып алу, ауыстыру және түзету қызметтерін алған кохлеарлы импланты бар мүмкіндіктері шектеулі адамдар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және еңбек ресурстарының ұтқырлығы арқылы Жамбыл облысы бойынша кәсіпкерлікті дамыту жөніндегі ұлттық жобаға міндеттерді шешу арқылы өзін-өзі жұмыспен қамтығандарды, жұмыссыздарды және біліктілігі жоқ адамдарды нәтижелі жұмыспен қамтуға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экономикалық өзгерістердің толыққанды қатысушысы болуына жағдай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мемлекеттік мекемелерінде материалдық-техникалық базаны қалыптастыру не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 материалдық-техникалық базамен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Халықтың әлеуметтік осал топтарына қызмет көрсетудің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Гиеналық құралдармен (гигиеналық құралдарға мұқтаж мүгедектердің жоспарланған санынан),"Spina Bifida" диагнозы бар балалар үшін бір рет қолданылатын катетерлермен,мүгедекті оңалтудың жеке бағдарламасына сәйкес санаторий-курорттық емдеумен қамтамасыз етілген мүгедек адамдардың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2)Отбасының еңбекке қабілетті мүшелерін жұмыспен қамтуға жәрдемдесудің белсенді шараларына міндетті түрде қатысу шартымен шартты ақшалай көмек және жұмыспен қамтудың белсенді шараларына қатысу мүмкіндігі шектеулі аз қамтылған тұлғаларға (отбасыларға) шартсыз ақшалай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орындалуын қамтамасыз ету және облыстың коммуналдық меншігіндегі мүлікті басқару функциялары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қаржы басқармасының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жоспарларына сәйкес мақсатты ағымдағы трансферттердің 100% төменгі бюджеттерге аударылуын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қаулыларын орындауды қамтамасыз ету (облыстың жергілікті атқарушы органының резервінен қаражат бөлу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қарызды өтеу бойынша "инвесторға" қатысты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республикалық бюджет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облыстық бюджет және жалпы сипаттағы трансферттердің көлемдері туралы облыстық мәслихаттың шешімдеріне сәйкес облыстық бюджеттен төмен тұрған бюджеттерге бюджеттік субвенцияларды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 тарапынан "инвестор" алдындағы қарызды өтеу бойынша борыштық міндеттемелердің орындалуын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блыстың жергілікті атқарушы органының республикалық бюджет алдындағы негізгі қарызды өтеу жөніндегі борыштық міндеттемелерін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немесе сатып алуға бюджеттiк кредит беру жолымен ауылдық елдi мекендерге жұмыс істеуге және тұру үшін тартылған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 саны, 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аралығындағы балалардың мектепке дейінгі тәрбиемен және оқытумен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тәрбиелеу мен оқыту сапасын бағалау критерийлеріне сәйкес келетін мектепке дейінгі ұйымдардың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басшылары, әдіскерлері, тәрбиешілерінің жалпы санынан профильдік білімі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біліктілікті арттыру курстарынан өткен педагогтарының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стандарттар жүйесіне сәйкес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көрсетілетін ішкі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туристер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қор санының ұлғайюы,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туристік тартымды аймақтардың санитарлық жай-күйін ұстауға жұмсайтын шығындарының бір бөлігін субсидиялауға жататын санитарлық-гигиеналық бірліктердің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инвестициялық қызметтер бойынша кеңес беру қызметін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 мемлекеттік саясатты жергілікті деңгейде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автобус маршруттарын субсидиялау,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темір жол маршруттарын субсидиялау,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автожолдарды күрделі және орта жөндеу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нормативтік техникалық жағдайға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нысаналы ағымды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жағдайға келтіру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 кұрделі және орта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нормативтік техникалық жағдайға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Ауылішілік және қалаішілік автомобиль жолдарын салу және қайта жаңғырту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көшелерінің жақсы және қанағаттанарлық жағдайдағы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топтарға жататын, жергілікті атқарушы органдарда есепте тұрған азаматтарды жалдамалы тұрғын үймен қамтамасыз ету (сатып алу),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мәдениет нысандарының құрылысы, спорт нысандарының құрылысы, медициналық мекемелердің құрылысы және қайта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 мемлекеттік саясатты жүзеге асыру. Еңбекақы төлеу, өтемақы және қосымша ақшалай төлемдер, ел ішіндегі іссапарлар мен қызметтік сапарлар шығындары, шарт бойынша жұмыс істейтін қызметкерлердің жалақысы,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мемлекеттік мекемелер мен ұйымдардың күрделі шығындарын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тұрғын үй қорынан жалға алынған тұрғын үй үшін төлеммен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 конкурсының жеңімпаз ауылдарына арналған ағымдағы жөндеу жұмыстарын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3 қаласын жылыту маусымында тұрақты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-Жаңатас(мазут,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-Шу(газ,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көрсеткіштеріне сәйкес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қаладағы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ауылдық елді мекендердегі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парктерін (скверлерді/бульварларды/бақтарды)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ауданында орналасқан "Гагарин" кен орнындағы алтын өндіру фабрикасын сыртқы электрмен жабдықтау желілерін салу" жобасы,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мәдениетпен және спортпен айналысатын азаматтардың санын жалпы халықтың 50 %-ына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жабдықтауды қамтамасыз етуге (активтерді сатып алуға) жұмсалатын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Ревизиялық комиссия қызметкерлерін материалдықтехникалық жабдықпен қамтамасыз ету деңгейін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және ведомстволық бағынысты мекемелерін материалдық- техникалық жарақтандыруды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 байланыспен және басқа қызметтермен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бақылауы саласында мемлекеттік саясатты іске асыру. Еңбекақы төлеу, өтемақы және қосымша ақшалай төлемдер, қызметкерлердің ел ішіндегі іссапар және қызметтік сапар шығындары, шарт бойынша жұмыс істейтін қызметкерлердің еңбекақысы, зейнетақы қорына ақша аудару, әлеуметтік сақтандыру, бюджетке салықтар мен басқа да міндетті төлемдерді аудару. Ақпараттық қызметтерді сатып алу. Басқарманың шаруашылық қажеттіліктеріне арналған тауарларды, соның ішінде кеңсе тауарларын, жанаржағармай материалдарын сатып алу шығындары,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жиынтығын сатып алу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өңдеу кәсіпорындарына тасымалдау, (сойылатын ауру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иттер мен мысықтарды ұстау және жоюды ұйымдастыру (жануарлардың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Союдан кейін ұсақ мал құнының иелеріне өтемақы өтеу (мал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вакцинация жүргізу (вакцина егілетін мал басының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БД бағдарламалық өніміне жазылу және техникалық қолдау көрсету (ауыл шаруашылық жануарларын сәйкестендіру бойынша ақпараттық жүйені ұстауға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станция ғимараттарын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тасымалдау, (дозалар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ветеринариялық препараттарды сатып алу, (Тейлериоз ауруына, Жылқы сақауына, Жылқы Сальмонеллезіне, МҰМ қарсы вакциналар 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мақсатында ветеринариялық өнімдер мен атрибуттарды сатып алу, (сырғалар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(рефрижераторлық жүк көлігі),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Гемморагиялық қызбасын залалсыздандыруға арналған вакцина сатып алуға (парисар, ципэк, дуэт порошок)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және эстетикалық сұранысын қанағаттандыру болып табылады, халық шығармашылығын этномәдени дәстүрлер мен әдет ғұрыптарды сақтауға, насихаттауға, олардың осы заманғы тарихи және әлеуметтік экономикалық жағдайларға бейімдеу, фильм және киношежіре шығару, киноматериалдарды дайындау, қызметтер көрсету,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қызметінің мәні музей заттары мен музей коллекцияларын сақтау, зерделеу және көпшілікке көрсету, мәдени білім беру, ғылыми зерттеу функцияларын жүзеге асыру, ҚР тарихи мәдени мұрасын кеңінен тануды қамтамасыз ету, тарихи және мәдени ескерткіштерді қорғау, қалпына келтіру, есепке алу, консервациялау және реставрациялау болып табылады. Аталған іс-шараларға бөлінген қаржыны 100%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мекеменің мәні әдебиет және өнер туындыларын көпшілік алдында орындауға және көркемдік ұжымдар мен жекелеген орындаушыларды танымал ету, жекелеген орындаушылардың концерттерін ұйымдастыру, театр қызметінің мәні спектакльдер мен театрландырылған қойылымдар жасайды және оны халыққа көрсету болып табылады. Халықаралық мәдени қарым-қатынасты кеңейтіп және тереңдету арқылы театрларға, концерттік мекемелерге келушілердің санын арттыру. Жоғарыда аталған іс-шараларды орындау мақсатында бөлінген қаржыны 100 % игеру.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артады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қызметінің мәні кітапхана пайдаланушыларға қызмет көрсету, кітапханалық, ақпараттық және ақпараттық-библиографиялық қызмет көрсетуді ұйымдастыру, кітапханалардың дамуын ғылыми және әдістемелі қамтамасыз ету болып табылады. Кітапханалар жүйесін жаңарту, ақпараттық технологиялар енгізу, кітап қорын толықтыру арқылы кітапханаларға келушілер, оқырмандар санын 232,3 мың адамға жеткізу. Жоғарыда аталған іс-шараларды орындау мақсатында бөлінген қаржыны 100 % игеруді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саласындағы мемлекеттік саясатты іске касыру. Жамбыл облысы халқының мәдениетін қайта түлетуге, сақтауға, дамытуға және таратуға бағытталған шаралар қабылдау, мәдени құндылықтарға еркін қол жеткізуді қамтамасыз ету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және олардан туындайтын мемлекеттік қызметтер көрсетуді жүзеге асыру, мемлекеттік мекемелердің материалдық техникалық базасын нығайту мақсатында бөлінген қаржыны 100%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өнер мекемелерінде басқару және негізгі персонал қызметкерлеріне қосымша жалақысын 100 % төлеу, мәдени нысандарына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жастарының бос уақытын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жастарына арналған іс-шараларды ұйымдастыру,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немесе кәсіптік дағдыларды игермейтін жастардың (15 пен 35 жас аралығындағы)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 пен тегін кеңес алған жастар саны (15 жастан 35 жасқа дейін),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Жамбыл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Жамбыл облысы телеарнасының эфирлік хабарларын сурдоаудармамен қамту ("JAMBYL" 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жылмен салыстырғанда "Ақпарат және байланыс" саласының нақты көлем индексінің өсімі,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архивтік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архивтерде сақталатын құжаттар саны,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(әскери қызметке шақырылушылар)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аумақтық қорғанысын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шығыстармен қамтылатын ведомстволық бағынысты мемлекеттік мекемелер мен ұйымдардың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ағымдағы жөндеу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(компьютерлер),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қызметтерін материалдық-техникалық қамтамасыз ету (планшеттер),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