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f5f" w14:textId="df66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арналған техникалық және кәсіптік, орта білімнен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11 қарашадағы № 236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өзін-өзі басқару туралы" Қазақстан Республикасының Заңына, "Білім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 осы қаулыдан туындайтын шаралардың қабылдануын қамтамасыз етсін.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2025 жылғы 1 қыркүйектен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ұсынушы: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әкімдігінің білім 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техникалық және кәсіптік, орта білімнен кейінгі білімі бар кадрларды даярлауға арналған мемлекеттік білім беру тапсырысын орналастыру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негізінде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ТКОБКБ базасында (жұмыс біліктілігі)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нормативке сәйкес бір маман даярлаудың құны (мың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трансферттен жаңа қабылдау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"Жамбыл политехникалық жоғары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"Абай атындағы Жамбыл гуманитарлық жоғары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"Жамбыл инновациялық жоғары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"Қордай ауылшаруашылық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"Құлан агротехникалық жоғары" колледжі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"Қаратау құрылыс-техникалық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"Жаңатас көпсалалы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"Тараз сервис және технология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"Аспара" мәнерлік өнер және бизнес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заман гуманитарлық-техникалық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гуманитарлық-техникалық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"ALEM" кәсіби білім беру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 технология, білім және бизнес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"Білім" кәсіби гуманитарлық-техникалық колледжі" ЖШС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политехникалық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 көпсалалы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Х. Дулати атындағы Тараз өңірлік университеті жанындағы Қаратау тау-кен технологиялық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"Тараз" Парасат" жоғары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3 Байзақ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7 Бетқайнар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9 Меркі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денсаулық сақтау басқармасының "Жамбыл жоғары медициналық колледжі" ШЖҚМКҚ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көпсалалы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Асқаров атындағы Меркі көпсалалы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қабылдау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"Жамбыл политехникалық жоғары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"Қордай ауылшаруашылық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"Құлан агротехникалық жоғары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"Қаратау құрылыс-техникалық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 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"Жаңатас көпсалалы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"Тараз сервис және технология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3 Байзақ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7 Бетқайнар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8 Мойынқұм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9 Меркі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10 Шу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11 Сарысу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"Жамбыл индустриалды-технологиялық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"Тараз теміржол көлік және коммуникация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телемиханика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"Түзету мекемесі жанындағы № 15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16 Жуалы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"№ 17 Жамбыл колледжі" КМҚК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заман гуманитарлық-техникалық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гуманитарлық-техникалық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 технология, білім және бизнес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инновациялық көпсалалы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Х. Дулати атындағы Тараз өңірлік университеті жанындағы Қаратау тау-кен технологиялық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"Тараз" Парасат" жоғары колледжі" мекемесі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кәсіпорны;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ШЖҚМКК – Шаруашылық жүргізу құқындағы мемлекеттік коммуналдық кәсіпорын;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