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e723" w14:textId="bf1e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Жаңасемей ауданы Шүлбі кентінің 2025 жылғы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8 қыркүйектегі № 19/201-VIII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15) тармақшасына, Қазақстан Республикасының"Тұрғын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Қазақстан Республикасы Индустрия және инфрақұрылымдық даму министрінің міндетін атқарушының бұйрығына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(2020 жылғы 2 сәуірде Қазақстан Республикасының Әділет министрлігінде №20284 болып тіркелді), Жаңасемей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Жаңасемей ауданы Шүлбі кентінің 2025 жылға кондоминиум объектісін басқаруға және кондоминиум объектісінің ортақ мүлкін күтіп-ұстауға арналған шығыстардың ең төмен мөлшері ай сайын бір шаршы метрге 45 тенге самасында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Жаңасемейаудандық мәслихатыныңтөрағасы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