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3ce2" w14:textId="8383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Айнабұлақ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53 439,5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4 687,0,0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48 752,5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53 651,9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212,4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берілетін трансферттер көлемі 38 682,0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