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1947" w14:textId="d181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16-109/VIII "Мақаншы ауданы Қарабұлақ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5 желтоқсандағы № 29-205/VIII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Мақаншы ауданы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Мақаншы ауданы мәслихатының 2024 жылғы 30 желтоқсандағы № 16-109/VIII "Мақаншы ауданы Қарабұлақ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Мақаншы ауданы Қарабұлақ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– 55 629,0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– 9 631,0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– 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45 998,0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55 979,0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- 0,0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-350,0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350,0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350,0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жылғы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Карабұлақ ауылдық округінің 2025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55 629,0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9 631,0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4 729,0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4 729,0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45 998,0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45 998,0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55 979,0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30 198,0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30 198,0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30 198,0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23 281,0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23 281,0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23 281,0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17 635,0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кеңестік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қала,ауыл,кент,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нысыналы мақсатқа сай пайдаланылмаған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пайдаланылмаған бюджеттік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 аппаратының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