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fe9a" w14:textId="3d7f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8 қарашадағы № 28-19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аншы ауданында төлем көзінен ұсталатын салықтарды қоспағанда, есепті салықтық кезеңінде оңайлатылған декларация негізінде арнаулы салық режимін қолдану кезінде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