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36bb" w14:textId="94a3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23-11 "2025-2027 жылдарға арналған Шұғылбай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20 тамыздағы № 31-10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"Шұғылбай ауылдық округінің 2025-2027 жылдарға арналған бюджеті туралы" 2024 жылғы 27 желтоқсандағы № 23-11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Шұғылбай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67 229,4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5 891,0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61 338,4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69 408,5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-2 179,1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2 179,1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2 179,1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Шұғылбай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берілетін ағымдағы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Шұғылбай, Мелитополь ауылдарының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 ауылында саябақты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180 жылдығын мерекелеуге жұмсалған шығындар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