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c340" w14:textId="5afc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Жарма ауданы Қаратөбе ауылдық округіне қарасты Әди ауылына шектеу іс –шараларын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Қаратөбе ауылдық округі әкімінің 2025 жылғы 30 маусымдағы № 5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 басшысының 2025 жылғы 30 маусымдағы № 375 ұсыныс хаты негізінде Қаратөбе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облысы, Жарма ауданы, Қаратөбе ауылдық округіне қарасты Әди ауылына ірі қара малдардың бруцеллез ауруына жою жөніндегі ветеринариялық іс-шаралар кешенінің жүргізілуіне байланысты шектеу іс 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Қаратөбе ауылдық округі әкімінің 2024 жылғы 12 қарашадағы №7 "Жарма ауданы Қаратөбе ауылдық округіне қарасты Әди ауылына шектеу іс-шараларын"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