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c340" w14:textId="5af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Жарма ауданы Қаратөбе ауылдық округіне қарасты Әди ауылына шектеу іс –шараларын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Қаратөбе ауылдық округі әкімінің 2025 жылғы 30 маусымдағы № 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 басшысының 2025 жылғы 30 маусымдағы № 375 ұсыныс хаты негізінде Қаратөбе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облысы, Жарма ауданы, Қаратөбе ауылдық округіне қарасты Әди ауылына ірі қара малдардың бруцеллез ауруына жою жөніндегі ветеринариялық іс-шаралар кешенінің жүргізілуіне байланысты шектеу іс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Қаратөбе ауылдық округі әкімінің 2024 жылғы 12 қарашадағы №7 "Жарма ауданы Қаратөбе ауылдық округіне қарасты Әди ауылына шектеу іс-шараларын"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