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0579" w14:textId="9590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Бірлікшіл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32/565-VIII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Бірлікшіл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54 062,0 мың теңге, соның ішінде:</w:t>
      </w:r>
    </w:p>
    <w:p>
      <w:pPr>
        <w:spacing w:after="0"/>
        <w:ind w:left="0"/>
        <w:jc w:val="both"/>
      </w:pPr>
      <w:r>
        <w:rPr>
          <w:rFonts w:ascii="Times New Roman"/>
          <w:b w:val="false"/>
          <w:i w:val="false"/>
          <w:color w:val="000000"/>
          <w:sz w:val="28"/>
        </w:rPr>
        <w:t>
      салықтық түсімдер – 5 926,0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48 136,0 мың теңге;</w:t>
      </w:r>
    </w:p>
    <w:p>
      <w:pPr>
        <w:spacing w:after="0"/>
        <w:ind w:left="0"/>
        <w:jc w:val="both"/>
      </w:pPr>
      <w:r>
        <w:rPr>
          <w:rFonts w:ascii="Times New Roman"/>
          <w:b w:val="false"/>
          <w:i w:val="false"/>
          <w:color w:val="000000"/>
          <w:sz w:val="28"/>
        </w:rPr>
        <w:t>
      2) шығындар – 54 158,2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- 96,2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96,2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96,2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34/599-VIII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Бірлікшіл ауылдық округінің бюджетіне субвенция көлемi 8 400,0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№32/565-VIII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Бірлікшіл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34/599-VIII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№32/565-VIII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Бірлікшіл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№32/565-VIII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Бірлікшіл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