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282d" w14:textId="8ba2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ауданының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18 желтоқсандағы № 32/553-VIII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Абай облысы мәслихатының 2025 жылғы 8 желтоқсандағы №32/212-VIII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8 636 411,0 мың теңге, соның ішінде: </w:t>
      </w:r>
    </w:p>
    <w:p>
      <w:pPr>
        <w:spacing w:after="0"/>
        <w:ind w:left="0"/>
        <w:jc w:val="both"/>
      </w:pPr>
      <w:r>
        <w:rPr>
          <w:rFonts w:ascii="Times New Roman"/>
          <w:b w:val="false"/>
          <w:i w:val="false"/>
          <w:color w:val="000000"/>
          <w:sz w:val="28"/>
        </w:rPr>
        <w:t xml:space="preserve">
      салықтық түсімдер – 6 079 706,0 мың теңге; </w:t>
      </w:r>
    </w:p>
    <w:p>
      <w:pPr>
        <w:spacing w:after="0"/>
        <w:ind w:left="0"/>
        <w:jc w:val="both"/>
      </w:pPr>
      <w:r>
        <w:rPr>
          <w:rFonts w:ascii="Times New Roman"/>
          <w:b w:val="false"/>
          <w:i w:val="false"/>
          <w:color w:val="000000"/>
          <w:sz w:val="28"/>
        </w:rPr>
        <w:t xml:space="preserve">
      салықтық емес түсімдер – 33 555,0 мың теңге; </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2 523 150,0 мың теңге;</w:t>
      </w:r>
    </w:p>
    <w:p>
      <w:pPr>
        <w:spacing w:after="0"/>
        <w:ind w:left="0"/>
        <w:jc w:val="both"/>
      </w:pPr>
      <w:r>
        <w:rPr>
          <w:rFonts w:ascii="Times New Roman"/>
          <w:b w:val="false"/>
          <w:i w:val="false"/>
          <w:color w:val="000000"/>
          <w:sz w:val="28"/>
        </w:rPr>
        <w:t>
      2) шығындар – 7 020 731,0 мың теңге;</w:t>
      </w:r>
    </w:p>
    <w:p>
      <w:pPr>
        <w:spacing w:after="0"/>
        <w:ind w:left="0"/>
        <w:jc w:val="both"/>
      </w:pPr>
      <w:r>
        <w:rPr>
          <w:rFonts w:ascii="Times New Roman"/>
          <w:b w:val="false"/>
          <w:i w:val="false"/>
          <w:color w:val="000000"/>
          <w:sz w:val="28"/>
        </w:rPr>
        <w:t>
      3) таза бюджеттік кредиттеу – 11 524,0 мың теңге, соның ішінде:</w:t>
      </w:r>
    </w:p>
    <w:p>
      <w:pPr>
        <w:spacing w:after="0"/>
        <w:ind w:left="0"/>
        <w:jc w:val="both"/>
      </w:pPr>
      <w:r>
        <w:rPr>
          <w:rFonts w:ascii="Times New Roman"/>
          <w:b w:val="false"/>
          <w:i w:val="false"/>
          <w:color w:val="000000"/>
          <w:sz w:val="28"/>
        </w:rPr>
        <w:t>
      бюджеттік кредиттер – 108 125,0 мың теңге;</w:t>
      </w:r>
    </w:p>
    <w:p>
      <w:pPr>
        <w:spacing w:after="0"/>
        <w:ind w:left="0"/>
        <w:jc w:val="both"/>
      </w:pPr>
      <w:r>
        <w:rPr>
          <w:rFonts w:ascii="Times New Roman"/>
          <w:b w:val="false"/>
          <w:i w:val="false"/>
          <w:color w:val="000000"/>
          <w:sz w:val="28"/>
        </w:rPr>
        <w:t>
      бюджеттік кредиттерді өтеу – 96 601,0 мың теңге;</w:t>
      </w:r>
    </w:p>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0,0 теңге, соның ішінде: </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1 604 156,0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- 1 604 156,0 мың теңге, соның ішінде:</w:t>
      </w:r>
    </w:p>
    <w:p>
      <w:pPr>
        <w:spacing w:after="0"/>
        <w:ind w:left="0"/>
        <w:jc w:val="both"/>
      </w:pPr>
      <w:r>
        <w:rPr>
          <w:rFonts w:ascii="Times New Roman"/>
          <w:b w:val="false"/>
          <w:i w:val="false"/>
          <w:color w:val="000000"/>
          <w:sz w:val="28"/>
        </w:rPr>
        <w:t>
      қарыздар түсімі – 108 125,0 мың теңге;</w:t>
      </w:r>
    </w:p>
    <w:p>
      <w:pPr>
        <w:spacing w:after="0"/>
        <w:ind w:left="0"/>
        <w:jc w:val="both"/>
      </w:pPr>
      <w:r>
        <w:rPr>
          <w:rFonts w:ascii="Times New Roman"/>
          <w:b w:val="false"/>
          <w:i w:val="false"/>
          <w:color w:val="000000"/>
          <w:sz w:val="28"/>
        </w:rPr>
        <w:t>
      қарыздарды өтеу – 1 712 281,0 мың теңге.</w:t>
      </w:r>
    </w:p>
    <w:bookmarkStart w:name="z6" w:id="2"/>
    <w:p>
      <w:pPr>
        <w:spacing w:after="0"/>
        <w:ind w:left="0"/>
        <w:jc w:val="both"/>
      </w:pPr>
      <w:r>
        <w:rPr>
          <w:rFonts w:ascii="Times New Roman"/>
          <w:b w:val="false"/>
          <w:i w:val="false"/>
          <w:color w:val="000000"/>
          <w:sz w:val="28"/>
        </w:rPr>
        <w:t>
      2. Аудандық бюджетке жоғары деңгейлі бюджеттен түсетін трансферттер мен субвенциялар көлемi – 2 523 150,0 мың теңге сомасында бекітілсін.</w:t>
      </w:r>
    </w:p>
    <w:bookmarkEnd w:id="2"/>
    <w:bookmarkStart w:name="z7" w:id="3"/>
    <w:p>
      <w:pPr>
        <w:spacing w:after="0"/>
        <w:ind w:left="0"/>
        <w:jc w:val="both"/>
      </w:pPr>
      <w:r>
        <w:rPr>
          <w:rFonts w:ascii="Times New Roman"/>
          <w:b w:val="false"/>
          <w:i w:val="false"/>
          <w:color w:val="000000"/>
          <w:sz w:val="28"/>
        </w:rPr>
        <w:t xml:space="preserve">
      3. 2026 жылға аудан бюджетіне әлеуметтік салық бойынша 1 (бір) пайыз,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Абай облысы мәслихатының 2025 жылғы 8 желтоқсандағы №32/212-VIII "2026-2028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көлемінде атқаруға алынсын.</w:t>
      </w:r>
    </w:p>
    <w:bookmarkEnd w:id="3"/>
    <w:bookmarkStart w:name="z8" w:id="4"/>
    <w:p>
      <w:pPr>
        <w:spacing w:after="0"/>
        <w:ind w:left="0"/>
        <w:jc w:val="both"/>
      </w:pPr>
      <w:r>
        <w:rPr>
          <w:rFonts w:ascii="Times New Roman"/>
          <w:b w:val="false"/>
          <w:i w:val="false"/>
          <w:color w:val="000000"/>
          <w:sz w:val="28"/>
        </w:rPr>
        <w:t xml:space="preserve">
      4. 2027 жылдың бюджеті – 6 839 827,0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 </w:t>
      </w:r>
    </w:p>
    <w:bookmarkEnd w:id="4"/>
    <w:bookmarkStart w:name="z9" w:id="5"/>
    <w:p>
      <w:pPr>
        <w:spacing w:after="0"/>
        <w:ind w:left="0"/>
        <w:jc w:val="both"/>
      </w:pPr>
      <w:r>
        <w:rPr>
          <w:rFonts w:ascii="Times New Roman"/>
          <w:b w:val="false"/>
          <w:i w:val="false"/>
          <w:color w:val="000000"/>
          <w:sz w:val="28"/>
        </w:rPr>
        <w:t xml:space="preserve">
      5. 2028 жылдың бюджеті – 7 700 360,0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Ауданның жергілікті атқарушы органының резерві 2026 жылға 66 000,0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2026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7"/>
    <w:p>
      <w:pPr>
        <w:spacing w:after="0"/>
        <w:ind w:left="0"/>
        <w:jc w:val="both"/>
      </w:pPr>
      <w:r>
        <w:rPr>
          <w:rFonts w:ascii="Times New Roman"/>
          <w:b w:val="false"/>
          <w:i w:val="false"/>
          <w:color w:val="000000"/>
          <w:sz w:val="28"/>
        </w:rPr>
        <w:t>
      8.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32/553-VIІI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№32/553-VIІI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Жарма ауданының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32/553-VIІI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Жарма ауданының 2028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32/553-VIІI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Ауданның жергілікті атқарушы органының 2026 жылға арналған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32/553-VIІI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2026 жылы ауылдық елді мекендердің әлеуметтік сала мамандарына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