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5f2911" w14:textId="95f291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Жарма аудандық мәслихатының 2025 жылғы 05 қаңтардағы № 20/383-VIІI "2025-2027 жылдарға арналған Жарма ауданы Божығұр ауылдық округінің бюджеті туралы" шешіміне өзгерістер енгізу туралы</w:t>
      </w:r>
    </w:p>
    <w:p>
      <w:pPr>
        <w:spacing w:after="0"/>
        <w:ind w:left="0"/>
        <w:jc w:val="both"/>
      </w:pPr>
      <w:r>
        <w:rPr>
          <w:rFonts w:ascii="Times New Roman"/>
          <w:b w:val="false"/>
          <w:i w:val="false"/>
          <w:color w:val="000000"/>
          <w:sz w:val="28"/>
        </w:rPr>
        <w:t>Абай облысы Жарма аудандық мәслихатының 2025 жылғы 8 желтоқсандағы № 31/534-VIII шешімі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Осы шешімнің қолданысқа енгізілу тәртібін </w:t>
      </w:r>
      <w:r>
        <w:rPr>
          <w:rFonts w:ascii="Times New Roman"/>
          <w:b w:val="false"/>
          <w:i w:val="false"/>
          <w:color w:val="ff0000"/>
          <w:sz w:val="28"/>
        </w:rPr>
        <w:t>2- тармақтан</w:t>
      </w:r>
      <w:r>
        <w:rPr>
          <w:rFonts w:ascii="Times New Roman"/>
          <w:b w:val="false"/>
          <w:i w:val="false"/>
          <w:color w:val="ff0000"/>
          <w:sz w:val="28"/>
        </w:rPr>
        <w:t xml:space="preserve"> караңыз.</w:t>
      </w:r>
    </w:p>
    <w:bookmarkStart w:name="z7" w:id="0"/>
    <w:p>
      <w:pPr>
        <w:spacing w:after="0"/>
        <w:ind w:left="0"/>
        <w:jc w:val="both"/>
      </w:pPr>
      <w:r>
        <w:rPr>
          <w:rFonts w:ascii="Times New Roman"/>
          <w:b w:val="false"/>
          <w:i w:val="false"/>
          <w:color w:val="000000"/>
          <w:sz w:val="28"/>
        </w:rPr>
        <w:t>
      Жарма аудандық мәслихаты ШЕШТІ:</w:t>
      </w:r>
    </w:p>
    <w:bookmarkEnd w:id="0"/>
    <w:bookmarkStart w:name="z8" w:id="1"/>
    <w:p>
      <w:pPr>
        <w:spacing w:after="0"/>
        <w:ind w:left="0"/>
        <w:jc w:val="both"/>
      </w:pPr>
      <w:r>
        <w:rPr>
          <w:rFonts w:ascii="Times New Roman"/>
          <w:b w:val="false"/>
          <w:i w:val="false"/>
          <w:color w:val="000000"/>
          <w:sz w:val="28"/>
        </w:rPr>
        <w:t xml:space="preserve">
      1. "2025-2027 жылдарға арналған Жарма ауданы Божығұр ауылдық округінің бюджеті туралы" Жарма аудандық мәслихатының 2025 жылғы 05 қаңтардағы № 20/383-VIІI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10" w:id="2"/>
    <w:p>
      <w:pPr>
        <w:spacing w:after="0"/>
        <w:ind w:left="0"/>
        <w:jc w:val="both"/>
      </w:pPr>
      <w:r>
        <w:rPr>
          <w:rFonts w:ascii="Times New Roman"/>
          <w:b w:val="false"/>
          <w:i w:val="false"/>
          <w:color w:val="000000"/>
          <w:sz w:val="28"/>
        </w:rPr>
        <w:t xml:space="preserve">
      "1. 2025-2027 жылдарға арналған Жарма ауданы Божығұр ауылдық округінің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2025 жылға келесі көлемдерде бекітілсін:</w:t>
      </w:r>
    </w:p>
    <w:bookmarkEnd w:id="2"/>
    <w:bookmarkStart w:name="z11" w:id="3"/>
    <w:p>
      <w:pPr>
        <w:spacing w:after="0"/>
        <w:ind w:left="0"/>
        <w:jc w:val="both"/>
      </w:pPr>
      <w:r>
        <w:rPr>
          <w:rFonts w:ascii="Times New Roman"/>
          <w:b w:val="false"/>
          <w:i w:val="false"/>
          <w:color w:val="000000"/>
          <w:sz w:val="28"/>
        </w:rPr>
        <w:t>
      1) кірістер – 36 989,5 мың теңге, соның ішінде:</w:t>
      </w:r>
    </w:p>
    <w:bookmarkEnd w:id="3"/>
    <w:bookmarkStart w:name="z12" w:id="4"/>
    <w:p>
      <w:pPr>
        <w:spacing w:after="0"/>
        <w:ind w:left="0"/>
        <w:jc w:val="both"/>
      </w:pPr>
      <w:r>
        <w:rPr>
          <w:rFonts w:ascii="Times New Roman"/>
          <w:b w:val="false"/>
          <w:i w:val="false"/>
          <w:color w:val="000000"/>
          <w:sz w:val="28"/>
        </w:rPr>
        <w:t>
      салықтық түсімдер – 4 966,5 мың теңге;</w:t>
      </w:r>
    </w:p>
    <w:bookmarkEnd w:id="4"/>
    <w:bookmarkStart w:name="z13" w:id="5"/>
    <w:p>
      <w:pPr>
        <w:spacing w:after="0"/>
        <w:ind w:left="0"/>
        <w:jc w:val="both"/>
      </w:pPr>
      <w:r>
        <w:rPr>
          <w:rFonts w:ascii="Times New Roman"/>
          <w:b w:val="false"/>
          <w:i w:val="false"/>
          <w:color w:val="000000"/>
          <w:sz w:val="28"/>
        </w:rPr>
        <w:t>
      салықтық емес түсімдер – 0,0 теңге;</w:t>
      </w:r>
    </w:p>
    <w:bookmarkEnd w:id="5"/>
    <w:bookmarkStart w:name="z14" w:id="6"/>
    <w:p>
      <w:pPr>
        <w:spacing w:after="0"/>
        <w:ind w:left="0"/>
        <w:jc w:val="both"/>
      </w:pPr>
      <w:r>
        <w:rPr>
          <w:rFonts w:ascii="Times New Roman"/>
          <w:b w:val="false"/>
          <w:i w:val="false"/>
          <w:color w:val="000000"/>
          <w:sz w:val="28"/>
        </w:rPr>
        <w:t>
      негізгі капиталды сатудан түсетін түсімдер – 0,0 теңге;</w:t>
      </w:r>
    </w:p>
    <w:bookmarkEnd w:id="6"/>
    <w:bookmarkStart w:name="z15" w:id="7"/>
    <w:p>
      <w:pPr>
        <w:spacing w:after="0"/>
        <w:ind w:left="0"/>
        <w:jc w:val="both"/>
      </w:pPr>
      <w:r>
        <w:rPr>
          <w:rFonts w:ascii="Times New Roman"/>
          <w:b w:val="false"/>
          <w:i w:val="false"/>
          <w:color w:val="000000"/>
          <w:sz w:val="28"/>
        </w:rPr>
        <w:t>
      трансферттер түсімі – 32 023,0 мың теңге;</w:t>
      </w:r>
    </w:p>
    <w:bookmarkEnd w:id="7"/>
    <w:bookmarkStart w:name="z16" w:id="8"/>
    <w:p>
      <w:pPr>
        <w:spacing w:after="0"/>
        <w:ind w:left="0"/>
        <w:jc w:val="both"/>
      </w:pPr>
      <w:r>
        <w:rPr>
          <w:rFonts w:ascii="Times New Roman"/>
          <w:b w:val="false"/>
          <w:i w:val="false"/>
          <w:color w:val="000000"/>
          <w:sz w:val="28"/>
        </w:rPr>
        <w:t>
      2) шығындар – 37 525,4 мың теңге;</w:t>
      </w:r>
    </w:p>
    <w:bookmarkEnd w:id="8"/>
    <w:bookmarkStart w:name="z17" w:id="9"/>
    <w:p>
      <w:pPr>
        <w:spacing w:after="0"/>
        <w:ind w:left="0"/>
        <w:jc w:val="both"/>
      </w:pPr>
      <w:r>
        <w:rPr>
          <w:rFonts w:ascii="Times New Roman"/>
          <w:b w:val="false"/>
          <w:i w:val="false"/>
          <w:color w:val="000000"/>
          <w:sz w:val="28"/>
        </w:rPr>
        <w:t>
      3) таза бюджеттік кредиттеу – 0,0 теңге:</w:t>
      </w:r>
    </w:p>
    <w:bookmarkEnd w:id="9"/>
    <w:bookmarkStart w:name="z18" w:id="10"/>
    <w:p>
      <w:pPr>
        <w:spacing w:after="0"/>
        <w:ind w:left="0"/>
        <w:jc w:val="both"/>
      </w:pPr>
      <w:r>
        <w:rPr>
          <w:rFonts w:ascii="Times New Roman"/>
          <w:b w:val="false"/>
          <w:i w:val="false"/>
          <w:color w:val="000000"/>
          <w:sz w:val="28"/>
        </w:rPr>
        <w:t>
      бюджеттік кредиттер – 0,0 теңге;</w:t>
      </w:r>
    </w:p>
    <w:bookmarkEnd w:id="10"/>
    <w:bookmarkStart w:name="z19" w:id="11"/>
    <w:p>
      <w:pPr>
        <w:spacing w:after="0"/>
        <w:ind w:left="0"/>
        <w:jc w:val="both"/>
      </w:pPr>
      <w:r>
        <w:rPr>
          <w:rFonts w:ascii="Times New Roman"/>
          <w:b w:val="false"/>
          <w:i w:val="false"/>
          <w:color w:val="000000"/>
          <w:sz w:val="28"/>
        </w:rPr>
        <w:t>
      бюджеттік кредиттерді өтеу – 0,0 теңге;</w:t>
      </w:r>
    </w:p>
    <w:bookmarkEnd w:id="11"/>
    <w:bookmarkStart w:name="z20" w:id="12"/>
    <w:p>
      <w:pPr>
        <w:spacing w:after="0"/>
        <w:ind w:left="0"/>
        <w:jc w:val="both"/>
      </w:pPr>
      <w:r>
        <w:rPr>
          <w:rFonts w:ascii="Times New Roman"/>
          <w:b w:val="false"/>
          <w:i w:val="false"/>
          <w:color w:val="000000"/>
          <w:sz w:val="28"/>
        </w:rPr>
        <w:t>
      4) қаржы активтерімен операциялар бойынша сальдо – 0,0 теңге, соның ішінде:</w:t>
      </w:r>
    </w:p>
    <w:bookmarkEnd w:id="12"/>
    <w:bookmarkStart w:name="z21" w:id="13"/>
    <w:p>
      <w:pPr>
        <w:spacing w:after="0"/>
        <w:ind w:left="0"/>
        <w:jc w:val="both"/>
      </w:pPr>
      <w:r>
        <w:rPr>
          <w:rFonts w:ascii="Times New Roman"/>
          <w:b w:val="false"/>
          <w:i w:val="false"/>
          <w:color w:val="000000"/>
          <w:sz w:val="28"/>
        </w:rPr>
        <w:t>
      қаржы активтерін сатып алу – 0,0 теңге;</w:t>
      </w:r>
    </w:p>
    <w:bookmarkEnd w:id="13"/>
    <w:bookmarkStart w:name="z22" w:id="14"/>
    <w:p>
      <w:pPr>
        <w:spacing w:after="0"/>
        <w:ind w:left="0"/>
        <w:jc w:val="both"/>
      </w:pPr>
      <w:r>
        <w:rPr>
          <w:rFonts w:ascii="Times New Roman"/>
          <w:b w:val="false"/>
          <w:i w:val="false"/>
          <w:color w:val="000000"/>
          <w:sz w:val="28"/>
        </w:rPr>
        <w:t>
      мемлекеттің қаржы активтерін сатудан түсетін түсімдер – 0,0 теңге; </w:t>
      </w:r>
    </w:p>
    <w:bookmarkEnd w:id="14"/>
    <w:bookmarkStart w:name="z23" w:id="15"/>
    <w:p>
      <w:pPr>
        <w:spacing w:after="0"/>
        <w:ind w:left="0"/>
        <w:jc w:val="both"/>
      </w:pPr>
      <w:r>
        <w:rPr>
          <w:rFonts w:ascii="Times New Roman"/>
          <w:b w:val="false"/>
          <w:i w:val="false"/>
          <w:color w:val="000000"/>
          <w:sz w:val="28"/>
        </w:rPr>
        <w:t>
      5) бюджет тапшылығы (профициті) – - 535,9 мың теңге;</w:t>
      </w:r>
    </w:p>
    <w:bookmarkEnd w:id="15"/>
    <w:bookmarkStart w:name="z24" w:id="16"/>
    <w:p>
      <w:pPr>
        <w:spacing w:after="0"/>
        <w:ind w:left="0"/>
        <w:jc w:val="both"/>
      </w:pPr>
      <w:r>
        <w:rPr>
          <w:rFonts w:ascii="Times New Roman"/>
          <w:b w:val="false"/>
          <w:i w:val="false"/>
          <w:color w:val="000000"/>
          <w:sz w:val="28"/>
        </w:rPr>
        <w:t>
      6) бюджет тапшылығын қаржыландыру (профицитін пайдалану) – 535,9 мың теңге, соның ішінде:</w:t>
      </w:r>
    </w:p>
    <w:bookmarkEnd w:id="16"/>
    <w:bookmarkStart w:name="z25" w:id="17"/>
    <w:p>
      <w:pPr>
        <w:spacing w:after="0"/>
        <w:ind w:left="0"/>
        <w:jc w:val="both"/>
      </w:pPr>
      <w:r>
        <w:rPr>
          <w:rFonts w:ascii="Times New Roman"/>
          <w:b w:val="false"/>
          <w:i w:val="false"/>
          <w:color w:val="000000"/>
          <w:sz w:val="28"/>
        </w:rPr>
        <w:t>
      қарыздар түсімі – 0,0 теңге;</w:t>
      </w:r>
    </w:p>
    <w:bookmarkEnd w:id="17"/>
    <w:bookmarkStart w:name="z26" w:id="18"/>
    <w:p>
      <w:pPr>
        <w:spacing w:after="0"/>
        <w:ind w:left="0"/>
        <w:jc w:val="both"/>
      </w:pPr>
      <w:r>
        <w:rPr>
          <w:rFonts w:ascii="Times New Roman"/>
          <w:b w:val="false"/>
          <w:i w:val="false"/>
          <w:color w:val="000000"/>
          <w:sz w:val="28"/>
        </w:rPr>
        <w:t>
      қарыздарды өтеу – 0,0 теңге;</w:t>
      </w:r>
    </w:p>
    <w:bookmarkEnd w:id="18"/>
    <w:bookmarkStart w:name="z27" w:id="19"/>
    <w:p>
      <w:pPr>
        <w:spacing w:after="0"/>
        <w:ind w:left="0"/>
        <w:jc w:val="both"/>
      </w:pPr>
      <w:r>
        <w:rPr>
          <w:rFonts w:ascii="Times New Roman"/>
          <w:b w:val="false"/>
          <w:i w:val="false"/>
          <w:color w:val="000000"/>
          <w:sz w:val="28"/>
        </w:rPr>
        <w:t>
      бюджет қаражатының пайдаланылатын қалдықтары – 535,9 мың теңге.".</w:t>
      </w:r>
    </w:p>
    <w:bookmarkEnd w:id="19"/>
    <w:bookmarkStart w:name="z28"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0"/>
    <w:bookmarkStart w:name="z29" w:id="21"/>
    <w:p>
      <w:pPr>
        <w:spacing w:after="0"/>
        <w:ind w:left="0"/>
        <w:jc w:val="both"/>
      </w:pPr>
      <w:r>
        <w:rPr>
          <w:rFonts w:ascii="Times New Roman"/>
          <w:b w:val="false"/>
          <w:i w:val="false"/>
          <w:color w:val="000000"/>
          <w:sz w:val="28"/>
        </w:rPr>
        <w:t>
      2. Осы шешім 2025 жылдың 1 қаңтарынан бастап қолданысқа енгізіледі.</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Жарма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Оспанбаев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2025 жылғы 08 желтоқсандағы</w:t>
            </w:r>
            <w:r>
              <w:br/>
            </w:r>
            <w:r>
              <w:rPr>
                <w:rFonts w:ascii="Times New Roman"/>
                <w:b w:val="false"/>
                <w:i w:val="false"/>
                <w:color w:val="000000"/>
                <w:sz w:val="20"/>
              </w:rPr>
              <w:t>№31/534-VIII шешіміне</w:t>
            </w:r>
            <w:r>
              <w:br/>
            </w:r>
            <w:r>
              <w:rPr>
                <w:rFonts w:ascii="Times New Roman"/>
                <w:b w:val="false"/>
                <w:i w:val="false"/>
                <w:color w:val="000000"/>
                <w:sz w:val="20"/>
              </w:rPr>
              <w:t>қосымша</w:t>
            </w:r>
            <w:r>
              <w:br/>
            </w:r>
            <w:r>
              <w:rPr>
                <w:rFonts w:ascii="Times New Roman"/>
                <w:b w:val="false"/>
                <w:i w:val="false"/>
                <w:color w:val="000000"/>
                <w:sz w:val="20"/>
              </w:rPr>
              <w:t>Жарма аудандық мәслихатының</w:t>
            </w:r>
            <w:r>
              <w:br/>
            </w:r>
            <w:r>
              <w:rPr>
                <w:rFonts w:ascii="Times New Roman"/>
                <w:b w:val="false"/>
                <w:i w:val="false"/>
                <w:color w:val="000000"/>
                <w:sz w:val="20"/>
              </w:rPr>
              <w:t>2025 жылғы 05 қаңтардағы</w:t>
            </w:r>
            <w:r>
              <w:br/>
            </w:r>
            <w:r>
              <w:rPr>
                <w:rFonts w:ascii="Times New Roman"/>
                <w:b w:val="false"/>
                <w:i w:val="false"/>
                <w:color w:val="000000"/>
                <w:sz w:val="20"/>
              </w:rPr>
              <w:t>№20/383-VIII шешіміне</w:t>
            </w:r>
            <w:r>
              <w:br/>
            </w:r>
            <w:r>
              <w:rPr>
                <w:rFonts w:ascii="Times New Roman"/>
                <w:b w:val="false"/>
                <w:i w:val="false"/>
                <w:color w:val="000000"/>
                <w:sz w:val="20"/>
              </w:rPr>
              <w:t>1 қосымша</w:t>
            </w:r>
          </w:p>
        </w:tc>
      </w:tr>
    </w:tbl>
    <w:bookmarkStart w:name="z32" w:id="22"/>
    <w:p>
      <w:pPr>
        <w:spacing w:after="0"/>
        <w:ind w:left="0"/>
        <w:jc w:val="left"/>
      </w:pPr>
      <w:r>
        <w:rPr>
          <w:rFonts w:ascii="Times New Roman"/>
          <w:b/>
          <w:i w:val="false"/>
          <w:color w:val="000000"/>
        </w:rPr>
        <w:t xml:space="preserve"> 2025 жылға арналған Жарма ауданы Божығұр ауылдық округінің бюджеті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36989,5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учаскелерін пайдаланғаны үшін төлем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25484,0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37525,4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31770,5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31770,5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31770,5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