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fdaa8" w14:textId="4cfda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20/395-VIІI "2025-2027 жылдарға арналған Жарма ауданы Шар қаласының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10 қарашадағы № 30/520-VIII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Шар қаласының бюджеті туралы" Жарма аудандық мәслихатының 2025 жылғы 05 қаңтардағы № 20/395-VII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Шар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205 613,5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90 886,0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114 727,5 теңге;</w:t>
      </w:r>
    </w:p>
    <w:bookmarkEnd w:id="7"/>
    <w:bookmarkStart w:name="z16" w:id="8"/>
    <w:p>
      <w:pPr>
        <w:spacing w:after="0"/>
        <w:ind w:left="0"/>
        <w:jc w:val="both"/>
      </w:pPr>
      <w:r>
        <w:rPr>
          <w:rFonts w:ascii="Times New Roman"/>
          <w:b w:val="false"/>
          <w:i w:val="false"/>
          <w:color w:val="000000"/>
          <w:sz w:val="28"/>
        </w:rPr>
        <w:t>
      2) шығындар – 225 244,4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- 19 630,9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19 630,9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19 630,9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10 қарашадағы</w:t>
            </w:r>
            <w:r>
              <w:br/>
            </w:r>
            <w:r>
              <w:rPr>
                <w:rFonts w:ascii="Times New Roman"/>
                <w:b w:val="false"/>
                <w:i w:val="false"/>
                <w:color w:val="000000"/>
                <w:sz w:val="20"/>
              </w:rPr>
              <w:t>№30/520-VIII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қаңтардағы</w:t>
            </w:r>
            <w:r>
              <w:br/>
            </w:r>
            <w:r>
              <w:rPr>
                <w:rFonts w:ascii="Times New Roman"/>
                <w:b w:val="false"/>
                <w:i w:val="false"/>
                <w:color w:val="000000"/>
                <w:sz w:val="20"/>
              </w:rPr>
              <w:t>№20/395-VIII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2025 жылға арналған Жарма ауданы Шар қаласының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