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2618" w14:textId="5662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20/381-VIІI "2025-2027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10 қарашадағы № 30/512-VIII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Бірлік ауылдық округінің бюджеті туралы" Жарма аудандық мәслихатының 2025 жылғы 05 қаңтардағы № 20/381-VIІI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44 450,0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6 912,0 мың теңге;</w:t>
      </w:r>
    </w:p>
    <w:bookmarkEnd w:id="4"/>
    <w:bookmarkStart w:name="z13" w:id="5"/>
    <w:p>
      <w:pPr>
        <w:spacing w:after="0"/>
        <w:ind w:left="0"/>
        <w:jc w:val="both"/>
      </w:pPr>
      <w:r>
        <w:rPr>
          <w:rFonts w:ascii="Times New Roman"/>
          <w:b w:val="false"/>
          <w:i w:val="false"/>
          <w:color w:val="000000"/>
          <w:sz w:val="28"/>
        </w:rPr>
        <w:t>
      салықтық емес түсімдер – 6,0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37 532,0 мың теңге;</w:t>
      </w:r>
    </w:p>
    <w:bookmarkEnd w:id="7"/>
    <w:bookmarkStart w:name="z16" w:id="8"/>
    <w:p>
      <w:pPr>
        <w:spacing w:after="0"/>
        <w:ind w:left="0"/>
        <w:jc w:val="both"/>
      </w:pPr>
      <w:r>
        <w:rPr>
          <w:rFonts w:ascii="Times New Roman"/>
          <w:b w:val="false"/>
          <w:i w:val="false"/>
          <w:color w:val="000000"/>
          <w:sz w:val="28"/>
        </w:rPr>
        <w:t>
      2) шығындар – 45 406,2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- 956,2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956,2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956,2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10 қарашадағы</w:t>
            </w:r>
            <w:r>
              <w:br/>
            </w:r>
            <w:r>
              <w:rPr>
                <w:rFonts w:ascii="Times New Roman"/>
                <w:b w:val="false"/>
                <w:i w:val="false"/>
                <w:color w:val="000000"/>
                <w:sz w:val="20"/>
              </w:rPr>
              <w:t>№30/512-VIII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№20/381-VIII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