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addb" w14:textId="e59a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20/394-VIІI "2025-2027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29/501-VIII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туралы" Жарма аудандық мәслихатының 2025 жылғы 05 қаңтардағы № 20/394-VІII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43 571,3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15 425,3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28 146,0 мың теңге;</w:t>
      </w:r>
    </w:p>
    <w:bookmarkEnd w:id="7"/>
    <w:bookmarkStart w:name="z16" w:id="8"/>
    <w:p>
      <w:pPr>
        <w:spacing w:after="0"/>
        <w:ind w:left="0"/>
        <w:jc w:val="both"/>
      </w:pPr>
      <w:r>
        <w:rPr>
          <w:rFonts w:ascii="Times New Roman"/>
          <w:b w:val="false"/>
          <w:i w:val="false"/>
          <w:color w:val="000000"/>
          <w:sz w:val="28"/>
        </w:rPr>
        <w:t>
      2) шығындар – 45 555,3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- 1 984,0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1 984,0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1 984,0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№29/501-VIII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№20/394-VIII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