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1b87" w14:textId="0541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20/380-VIІI "2025-2027 жылдарға арналған Жарма ауданы Белтерек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30 қыркүйектегі № 29/487-VIII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Белтерек ауылдық округінің бюджеті туралы" Жарма аудандық мәслихатының 2025 жылғы 05 қаңтардағы № 20/380-VІII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Белтерек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33 393,0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4 727,0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1 100,0 теңге;</w:t>
      </w:r>
    </w:p>
    <w:bookmarkEnd w:id="6"/>
    <w:bookmarkStart w:name="z15" w:id="7"/>
    <w:p>
      <w:pPr>
        <w:spacing w:after="0"/>
        <w:ind w:left="0"/>
        <w:jc w:val="both"/>
      </w:pPr>
      <w:r>
        <w:rPr>
          <w:rFonts w:ascii="Times New Roman"/>
          <w:b w:val="false"/>
          <w:i w:val="false"/>
          <w:color w:val="000000"/>
          <w:sz w:val="28"/>
        </w:rPr>
        <w:t>
      трансферттер түсімі – 27 566,0 мың теңге;</w:t>
      </w:r>
    </w:p>
    <w:bookmarkEnd w:id="7"/>
    <w:bookmarkStart w:name="z16" w:id="8"/>
    <w:p>
      <w:pPr>
        <w:spacing w:after="0"/>
        <w:ind w:left="0"/>
        <w:jc w:val="both"/>
      </w:pPr>
      <w:r>
        <w:rPr>
          <w:rFonts w:ascii="Times New Roman"/>
          <w:b w:val="false"/>
          <w:i w:val="false"/>
          <w:color w:val="000000"/>
          <w:sz w:val="28"/>
        </w:rPr>
        <w:t>
      2) шығындар – 34 208,5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- 815,5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815,5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815,5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30 қыркүйектегі</w:t>
            </w:r>
            <w:r>
              <w:br/>
            </w:r>
            <w:r>
              <w:rPr>
                <w:rFonts w:ascii="Times New Roman"/>
                <w:b w:val="false"/>
                <w:i w:val="false"/>
                <w:color w:val="000000"/>
                <w:sz w:val="20"/>
              </w:rPr>
              <w:t>№29/487-VIII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№20/380-VIII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Белтерек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