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7168c" w14:textId="62716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аудандық мәслихатының 2025 жылғы 05 қаңтардағы № 20/378-VIІI "2025-2027 жылдарға арналған Жарма ауданы Аршалы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аудандық мәслихатының 2025 жылғы 30 қыркүйектегі № 29/485-VIII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Жарма ауданы Аршалы ауылдық округінің бюджеті туралы" Жарма аудандық мәслихатының 2025 жылғы 05 қаңтардағы № 20/378-VIІI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Жарма ауданы Аршалы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36 924,0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13 190,0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150,0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23 584,0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41 067,6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 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- 4 143,6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4 143,6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4 143,6 мың теңге."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Жарма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№29/485-VIII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№20/378-VIII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Жарма ауданы Аршалы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"Заңнаманы өзгертуге байланысты жоғары тұрған бюджеттің шығындарын өтеуге төменгі тұрған бюджеттен ағымдағы нысаналы трансферттер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