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d707" w14:textId="debd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әлеуметтік көмектің қосымша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ауданы әкімдігінің 2025 жылғы 24 ақпандағы № 48 қаулысы. Күші жойылды - Абай облысы Жарма ауданы әкімдігінің 2026 жылғы 13 ақпандағы № 58 қаулысымен</w:t>
      </w:r>
    </w:p>
    <w:p>
      <w:pPr>
        <w:spacing w:after="0"/>
        <w:ind w:left="0"/>
        <w:jc w:val="both"/>
      </w:pPr>
      <w:r>
        <w:rPr>
          <w:rFonts w:ascii="Times New Roman"/>
          <w:b w:val="false"/>
          <w:i w:val="false"/>
          <w:color w:val="ff0000"/>
          <w:sz w:val="28"/>
        </w:rPr>
        <w:t xml:space="preserve">
      Күші жойылды - Абай облысы Жарма ауданы әкімдігінің 13.02.2026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14)-тармақшасына, Қазақстан Республикасының Әлеуметтік кодекстің </w:t>
      </w:r>
      <w:r>
        <w:rPr>
          <w:rFonts w:ascii="Times New Roman"/>
          <w:b w:val="false"/>
          <w:i w:val="false"/>
          <w:color w:val="000000"/>
          <w:sz w:val="28"/>
        </w:rPr>
        <w:t>19-бабының</w:t>
      </w:r>
      <w:r>
        <w:rPr>
          <w:rFonts w:ascii="Times New Roman"/>
          <w:b w:val="false"/>
          <w:i w:val="false"/>
          <w:color w:val="000000"/>
          <w:sz w:val="28"/>
        </w:rPr>
        <w:t xml:space="preserve"> 17) және 20)-тармақшаларына, 168-бабының </w:t>
      </w:r>
      <w:r>
        <w:rPr>
          <w:rFonts w:ascii="Times New Roman"/>
          <w:b w:val="false"/>
          <w:i w:val="false"/>
          <w:color w:val="000000"/>
          <w:sz w:val="28"/>
        </w:rPr>
        <w:t>4-тармағына</w:t>
      </w:r>
      <w:r>
        <w:rPr>
          <w:rFonts w:ascii="Times New Roman"/>
          <w:b w:val="false"/>
          <w:i w:val="false"/>
          <w:color w:val="000000"/>
          <w:sz w:val="28"/>
        </w:rPr>
        <w:t xml:space="preserve"> және 170-бабының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Жарма ауданының әкімдігі ҚАУЛЫ ЕТЕДІ:</w:t>
      </w:r>
    </w:p>
    <w:bookmarkEnd w:id="0"/>
    <w:bookmarkStart w:name="z6" w:id="1"/>
    <w:p>
      <w:pPr>
        <w:spacing w:after="0"/>
        <w:ind w:left="0"/>
        <w:jc w:val="both"/>
      </w:pPr>
      <w:r>
        <w:rPr>
          <w:rFonts w:ascii="Times New Roman"/>
          <w:b w:val="false"/>
          <w:i w:val="false"/>
          <w:color w:val="000000"/>
          <w:sz w:val="28"/>
        </w:rPr>
        <w:t>
      1. Әлеуметтік қызметтер порталы арқылы санаториялық–курорттықемделуге жолдаманы таңдаған, санаториялық-курорттық емделуге жеке оңалту және оңалту бағдарламасы бойынша бірінші топтағы мүгедектігі бар адамдарды санаториялық-курорттық емдеуге алып баратын Жарма ауданы бойынша тұлғаларға өтемақы төлеу, жан басына шаққандағы орташа табысты есепке алмағанда, жылына бір рет халықты әлеуметтік қорғау саласындағы уәкілетті орган айқындаған санаторийде нақты болу үшін санаториялық-курорттық емделуге арналған шығындарға кепілдік берілген соманың жетпіс пайызы мөлшерінде.</w:t>
      </w:r>
    </w:p>
    <w:bookmarkEnd w:id="1"/>
    <w:bookmarkStart w:name="z7" w:id="2"/>
    <w:p>
      <w:pPr>
        <w:spacing w:after="0"/>
        <w:ind w:left="0"/>
        <w:jc w:val="both"/>
      </w:pPr>
      <w:r>
        <w:rPr>
          <w:rFonts w:ascii="Times New Roman"/>
          <w:b w:val="false"/>
          <w:i w:val="false"/>
          <w:color w:val="000000"/>
          <w:sz w:val="28"/>
        </w:rPr>
        <w:t>
      2. Уәкілетті органға әлеуметтік көмек алу үшін мынадай құжаттарды ұсыну:</w:t>
      </w:r>
    </w:p>
    <w:bookmarkEnd w:id="2"/>
    <w:bookmarkStart w:name="z8" w:id="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3"/>
    <w:bookmarkStart w:name="z9" w:id="4"/>
    <w:p>
      <w:pPr>
        <w:spacing w:after="0"/>
        <w:ind w:left="0"/>
        <w:jc w:val="both"/>
      </w:pPr>
      <w:r>
        <w:rPr>
          <w:rFonts w:ascii="Times New Roman"/>
          <w:b w:val="false"/>
          <w:i w:val="false"/>
          <w:color w:val="000000"/>
          <w:sz w:val="28"/>
        </w:rPr>
        <w:t>
      2) шот-фактура және орындалған жұмыс актісі.</w:t>
      </w:r>
    </w:p>
    <w:bookmarkEnd w:id="4"/>
    <w:bookmarkStart w:name="z10" w:id="5"/>
    <w:p>
      <w:pPr>
        <w:spacing w:after="0"/>
        <w:ind w:left="0"/>
        <w:jc w:val="both"/>
      </w:pPr>
      <w:r>
        <w:rPr>
          <w:rFonts w:ascii="Times New Roman"/>
          <w:b w:val="false"/>
          <w:i w:val="false"/>
          <w:color w:val="000000"/>
          <w:sz w:val="28"/>
        </w:rPr>
        <w:t>
      Алып жүрушiнiң жол жүру шығындарын төлеу еріп жүрушiнiң қаражаты есебiнен жүзеге асырылады.</w:t>
      </w:r>
    </w:p>
    <w:bookmarkEnd w:id="5"/>
    <w:bookmarkStart w:name="z11" w:id="6"/>
    <w:p>
      <w:pPr>
        <w:spacing w:after="0"/>
        <w:ind w:left="0"/>
        <w:jc w:val="both"/>
      </w:pPr>
      <w:r>
        <w:rPr>
          <w:rFonts w:ascii="Times New Roman"/>
          <w:b w:val="false"/>
          <w:i w:val="false"/>
          <w:color w:val="000000"/>
          <w:sz w:val="28"/>
        </w:rPr>
        <w:t>
      3. "Абай облысы Жарма ауданының жұмыспен қамту және әлеуметтік бағдарламалар бөлімі" мемлекеттік мекемесінің бірінші топтағы мүгедектігі бар адамдарды ертіп жүретін тұлғаларға санаториялық-курорттық емделуге жұмсалған шығындары өтелсін.</w:t>
      </w:r>
    </w:p>
    <w:bookmarkEnd w:id="6"/>
    <w:bookmarkStart w:name="z12" w:id="7"/>
    <w:p>
      <w:pPr>
        <w:spacing w:after="0"/>
        <w:ind w:left="0"/>
        <w:jc w:val="both"/>
      </w:pPr>
      <w:r>
        <w:rPr>
          <w:rFonts w:ascii="Times New Roman"/>
          <w:b w:val="false"/>
          <w:i w:val="false"/>
          <w:color w:val="000000"/>
          <w:sz w:val="28"/>
        </w:rPr>
        <w:t>
      4. Осы қаулының орындалуын бақылау аудан әкімінің орынбасары Р.Нургалиевке жүктелсін.</w:t>
      </w:r>
    </w:p>
    <w:bookmarkEnd w:id="7"/>
    <w:bookmarkStart w:name="z13"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Борсукбаев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