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7391" w14:textId="b157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Бородулиха ауданы Красный Яр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23 желтоқсандағы № 42-10-VIII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6-бабы 1-тармағының 1) тармақшасына және Бородулиха аудандық мәслихатының 2025 жылғы 18 желтоқсандағы № 41-2-VIII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Красный 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104544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94793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Красный Яр ауылдық округінің бюджетіне аудандық бюджеттен берілетін бюджеттік субвенцияның көлемі 24711 мың теңге сомасында көзделсін.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Красный Яр ауылдық округінің бюджетінде облыстык бюджеттен ағымдағы нысаналы трансферттер 70083 мың теңге сомасында көзделсін.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Красный Яр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Красный Яр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Красный Яр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