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1283" w14:textId="47e1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желтоқсаңдағы № 28-18-VIІI "2025-2027 жылдарға арналған Бородулиха ауданы Степной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9 шілдедегі № 34-17-VIII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Степной ауылдық округінің бюджеті туралы" 2024 жылғы 30 желтоқсандағы № 28-18-VIIІ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Степной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28508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8815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19693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31090,4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-2582,4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2582,4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2582,4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Степной ауылдық округінің бюджетінде облыстық бюджеттен ағымдағы нысаналы трансферттер 241 мың теңге сомасында көзделсін.";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Степной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