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e1283" w14:textId="47e12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2024 жылғы 30 желтоқсаңдағы № 28-18-VIІI "2025-2027 жылдарға арналған Бородулиха ауданы Степной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2025 жылғы 9 шілдедегі № 34-17-VIII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"2025-2027 жылдарға арналған Бородулиха ауданы Степной ауылдық округінің бюджеті туралы" 2024 жылғы 30 желтоқсандағы № 28-18-VIIІ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Степной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28508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8815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19693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31090,4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-2582,4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2582,4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2582,4 мың теңге.";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2025 жылға арналған Степной ауылдық округінің бюджетінде облыстық бюджеттен ағымдағы нысаналы трансферттер 241 мың теңге сомасында көзделсін.";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34-17-VIII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Степной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