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a37" w14:textId="530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Жерновка ауылдық округінің бюджетінде облыстық бюджеттен ағымдағы нысаналы трансферттер 66696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Жерновка ауылдық округінің бюджетінде аудандық бюджеттен ағымдағы нысаналы трансферттер 21899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