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39b26" w14:textId="a239b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Бородулиха ауданы Дмитриевка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Бородулиха аудандық мәслихатының 2025 жылғы 23 желтоқсандағы № 42-6-VIII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2026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91-бабының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Республикасының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және Бородулиха аудандық мәслихатының 2025 жылғы 18 желтоқсандағы № 41-2-VIII "2026-2028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Бородулиха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Дмитриевка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47619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22687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23932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47619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2026 жылға арналған Дмитриевка ауылдық округінің бюджетіне аудандық бюджеттен берілетін бюджеттік субвенцияның көлемі 11706 теңге сомасында көзделсін.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2026 жылға арналған Дмитриевка ауылдық округінің бюджетінде облыстық бюджеттен ағымдағы нысаналы трансферттер 3165 мың теңге сомасында көзделсін.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2026 жылға арналған Дмитриевка ауылдық округінің бюджетінде аудандық бюджеттен ағымдағы нысаналы трансферттер 9061 мың теңге сомасында көзделсін.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2026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42-6-VIII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Дмитриевка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(профициттi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42-6-VIII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Дмитриевка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(профициттi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42-6-VIII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Дмитриевка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(профициттi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