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317e" w14:textId="a413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ауданында оңайлатылған декларация негізінде арнаулы салық режимін қолдау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24 қарашадағы № 38-2-VIII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ауданында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 мөлшерлемесінің мөлшері салық кезеңі үшін алынған (алынуға жататын) кірістер бойынша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