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6952" w14:textId="5d16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26/6-VІII "2025-2027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Долон ауылдық округінің бюджеті туралы" 2024 жылғы 30 желтоқсандағы № 26/6-VІІІ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89 510,1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8 398,0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түсімдер- 1 307,0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79 805,1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92 715,7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- 3 205,6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3 205,6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қалдықтары- 3 205,6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