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e68c" w14:textId="a2fe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2024 жылғы 30 желтоқсандағы № 26/4-VIII "2025-2027 жылдарға арналған Беген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2025 жылғы 24 қыркүйектегі № 30/5-VIII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2024 жылғы 30 желтоқсандағы № 26/4-VIII "2025-2027 жылдарға арналған Беген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Бесқарағай аудандық мәслихатының 2024 жылғы 25 желтоқсандағы № 25/2-VІІІ "2025-2027 жылдарға арналған Бесқарағай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Беген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45759,0 мың теңге, соның ішінде: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7 600,0 мың теңге;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38159,0 мың теңге;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53259,2 мың теңге;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каржы активтерімен операциялар бойынша сальдо - 0,0 мың теңге, соның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(профициті) – - 7500,2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7500,2 мың теңге, соның ішінде: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7500,2 мың теңге.";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Бесқарағай аудандық мәслихатының 2025 жылғы 10 шілдедегі № 29/4-VIII "Бесқарағай аудандық мәслихатының 2024 жылғы 30 желтоқсандағы № 26/4-VIII "2025-2027 жылдарға арналған Беген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шешімінің күші жойылсын.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Беген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(мың.теңге)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қамту жұмыстарың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