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8d03d" w14:textId="868d0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2024 жылғы 30 желтоқсандағы № 26/6-VІII "2025-2027 жылдарға арналған Долон ауылдық округінің бюджеті туралы" шешіміне өзгерістертер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2025 жылғы 10 шілдедегі № 29/6-VIII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2024 жылғы 30 желтоқсандағы № 26/6-VІІІ "2025-2025 жылдарға арналған Долон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 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Бесқарағай аудандық мәслихатының 2024 жылғы 25 желтоқсандағы № 25/2-VІІІ "2025-2027 жылдарға арналған Бесқарағай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Бесқарағай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Долон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 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72 924,0 мың теңге, соның ішінде: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5 000,0 мың теңге; 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67 924,0 мың теңге; 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76 129,6 мың теңге; 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каржы активтерімен операциялар бойынша сальдо - 0,0 мың теңге, соның ішінде: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бюджеттік тапшылығы (профициті) – - 3 205,6 мың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3 205,6 мың теңге, соның ішінде: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қалдықтары- 3 205,6 мың теңге.";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2025 жылғы 1 қаңтардан бастап қолданысқа енгізіледі.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26/6-VIІI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Долон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- 3 205,6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