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9202" w14:textId="7339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Малая Владимировка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2025 жылғы 25 маусымдағы № 161 бірлескен қаулысы және Бесқарағай аудандық мәслихатының 2025 жылғы 25 маусымдағы № 28/6-VIII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Бесқарағай ауданының әкімдігі ҚАУЛЫ ЕТЕДІ және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 Мало-Владимировка ауылдық округінің Малая Владимировка ауылының шекарасы (шегі) 8322,0 гектар жалпы алаңымен,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Бесқарағай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Малая Владимировка ауылының жерлері шекараларының (шегі) СЫЗБАСЫ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