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8fa9" w14:textId="8738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Бесқарағай ауданы Малая Владимировка ауылының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ауданы әкімдігінің 2025 жылғы 25 маусымдағы № 161 бірлескен қаулысы және Бесқарағай аудандық мәслихатының 2025 жылғы 25 маусымдағы № 28/6-VIII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Бесқарағай ауданының әкімдігі ҚАУЛЫ ЕТЕДІ және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Бесқарағай ауданы Мало-Владимировка ауылдық округінің Малая Владимировка ауылының шекарасы (шегі) 8322,0 гектар жалпы алаңымен,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бақылау Бесқарағай ауданы әкімінің жетекшілік ететін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Кошкарбаев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Бесқарағай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Малая Владимировка ауылының жерлері шекараларының (шегі) СЫЗБАСЫ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