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f2e2" w14:textId="c12f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Аягөз ауданының бюджеті туралы</w:t>
      </w:r>
    </w:p>
    <w:p>
      <w:pPr>
        <w:spacing w:after="0"/>
        <w:ind w:left="0"/>
        <w:jc w:val="both"/>
      </w:pPr>
      <w:r>
        <w:rPr>
          <w:rFonts w:ascii="Times New Roman"/>
          <w:b w:val="false"/>
          <w:i w:val="false"/>
          <w:color w:val="000000"/>
          <w:sz w:val="28"/>
        </w:rPr>
        <w:t>Абай облысы Аягөз аудандық мәслихатының 2025 жылғы 18 желтоқсандағы № 31/560-VIII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w:t>
      </w:r>
      <w:r>
        <w:rPr>
          <w:rFonts w:ascii="Times New Roman"/>
          <w:b w:val="false"/>
          <w:i w:val="false"/>
          <w:color w:val="000000"/>
          <w:sz w:val="28"/>
        </w:rPr>
        <w:t>91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Аягөз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16265493,0 мың теңге, соның ішінде:</w:t>
      </w:r>
    </w:p>
    <w:p>
      <w:pPr>
        <w:spacing w:after="0"/>
        <w:ind w:left="0"/>
        <w:jc w:val="both"/>
      </w:pPr>
      <w:r>
        <w:rPr>
          <w:rFonts w:ascii="Times New Roman"/>
          <w:b w:val="false"/>
          <w:i w:val="false"/>
          <w:color w:val="000000"/>
          <w:sz w:val="28"/>
        </w:rPr>
        <w:t xml:space="preserve">
      салықтық түсімдер – 9899877,0 мың теңге; </w:t>
      </w:r>
    </w:p>
    <w:p>
      <w:pPr>
        <w:spacing w:after="0"/>
        <w:ind w:left="0"/>
        <w:jc w:val="both"/>
      </w:pPr>
      <w:r>
        <w:rPr>
          <w:rFonts w:ascii="Times New Roman"/>
          <w:b w:val="false"/>
          <w:i w:val="false"/>
          <w:color w:val="000000"/>
          <w:sz w:val="28"/>
        </w:rPr>
        <w:t xml:space="preserve">
      салықтық емес түсімдер – 90765,0 мың теңге; </w:t>
      </w:r>
    </w:p>
    <w:p>
      <w:pPr>
        <w:spacing w:after="0"/>
        <w:ind w:left="0"/>
        <w:jc w:val="both"/>
      </w:pPr>
      <w:r>
        <w:rPr>
          <w:rFonts w:ascii="Times New Roman"/>
          <w:b w:val="false"/>
          <w:i w:val="false"/>
          <w:color w:val="000000"/>
          <w:sz w:val="28"/>
        </w:rPr>
        <w:t>
      негізгі капиталды сатудан түсетін түсімдер – 2475693,0 мың теңге;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түсімдері – 3799158,0 мың теңге;</w:t>
      </w:r>
    </w:p>
    <w:p>
      <w:pPr>
        <w:spacing w:after="0"/>
        <w:ind w:left="0"/>
        <w:jc w:val="both"/>
      </w:pPr>
      <w:r>
        <w:rPr>
          <w:rFonts w:ascii="Times New Roman"/>
          <w:b w:val="false"/>
          <w:i w:val="false"/>
          <w:color w:val="000000"/>
          <w:sz w:val="28"/>
        </w:rPr>
        <w:t>
      2) шығындар – 13486460,0 мың теңге;</w:t>
      </w:r>
    </w:p>
    <w:p>
      <w:pPr>
        <w:spacing w:after="0"/>
        <w:ind w:left="0"/>
        <w:jc w:val="both"/>
      </w:pPr>
      <w:r>
        <w:rPr>
          <w:rFonts w:ascii="Times New Roman"/>
          <w:b w:val="false"/>
          <w:i w:val="false"/>
          <w:color w:val="000000"/>
          <w:sz w:val="28"/>
        </w:rPr>
        <w:t>
      3) таза бюджеттік кредиттеу – 24506,0 мың теңге, соның ішінде:</w:t>
      </w:r>
    </w:p>
    <w:p>
      <w:pPr>
        <w:spacing w:after="0"/>
        <w:ind w:left="0"/>
        <w:jc w:val="both"/>
      </w:pPr>
      <w:r>
        <w:rPr>
          <w:rFonts w:ascii="Times New Roman"/>
          <w:b w:val="false"/>
          <w:i w:val="false"/>
          <w:color w:val="000000"/>
          <w:sz w:val="28"/>
        </w:rPr>
        <w:t>
      бюджеттік кредиттер – 69200,0 мың теңге;</w:t>
      </w:r>
    </w:p>
    <w:p>
      <w:pPr>
        <w:spacing w:after="0"/>
        <w:ind w:left="0"/>
        <w:jc w:val="both"/>
      </w:pPr>
      <w:r>
        <w:rPr>
          <w:rFonts w:ascii="Times New Roman"/>
          <w:b w:val="false"/>
          <w:i w:val="false"/>
          <w:color w:val="000000"/>
          <w:sz w:val="28"/>
        </w:rPr>
        <w:t xml:space="preserve">
      бюджеттік кредиттерді өтеу – 44694,0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- 2754527,0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2754527,0 мың теңге, соның ішінде:</w:t>
      </w:r>
    </w:p>
    <w:p>
      <w:pPr>
        <w:spacing w:after="0"/>
        <w:ind w:left="0"/>
        <w:jc w:val="both"/>
      </w:pPr>
      <w:r>
        <w:rPr>
          <w:rFonts w:ascii="Times New Roman"/>
          <w:b w:val="false"/>
          <w:i w:val="false"/>
          <w:color w:val="000000"/>
          <w:sz w:val="28"/>
        </w:rPr>
        <w:t>
      қарыздар түсімі – 69200,0 мың теңге;</w:t>
      </w:r>
    </w:p>
    <w:p>
      <w:pPr>
        <w:spacing w:after="0"/>
        <w:ind w:left="0"/>
        <w:jc w:val="both"/>
      </w:pPr>
      <w:r>
        <w:rPr>
          <w:rFonts w:ascii="Times New Roman"/>
          <w:b w:val="false"/>
          <w:i w:val="false"/>
          <w:color w:val="000000"/>
          <w:sz w:val="28"/>
        </w:rPr>
        <w:t>
      қарыздарды өтеу – 2823727,0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xml:space="preserve">
      2. Абай облысы мәслихатының 2025 жылғы 8 желтоқсандағы №32/212-VIІІ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2026 жылға арналған аудан бюджетіне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коспағанда, заңды тұлғалардан алынатын корпоративтік табыс салығы бойынша кірістерді бөлу нормативтері 100 пайыз болып орындауға алынсын.</w:t>
      </w:r>
    </w:p>
    <w:bookmarkEnd w:id="2"/>
    <w:bookmarkStart w:name="z7" w:id="3"/>
    <w:p>
      <w:pPr>
        <w:spacing w:after="0"/>
        <w:ind w:left="0"/>
        <w:jc w:val="both"/>
      </w:pPr>
      <w:r>
        <w:rPr>
          <w:rFonts w:ascii="Times New Roman"/>
          <w:b w:val="false"/>
          <w:i w:val="false"/>
          <w:color w:val="000000"/>
          <w:sz w:val="28"/>
        </w:rPr>
        <w:t>
      3. Аудан бюджетіне түсетін әлеуметтік салық нормативтері 99,9 пайызы облысқа, 0,1 пайызы жергілікті бюджетке түсетін болып бекітілсін.</w:t>
      </w:r>
    </w:p>
    <w:bookmarkEnd w:id="3"/>
    <w:bookmarkStart w:name="z8" w:id="4"/>
    <w:p>
      <w:pPr>
        <w:spacing w:after="0"/>
        <w:ind w:left="0"/>
        <w:jc w:val="both"/>
      </w:pPr>
      <w:r>
        <w:rPr>
          <w:rFonts w:ascii="Times New Roman"/>
          <w:b w:val="false"/>
          <w:i w:val="false"/>
          <w:color w:val="000000"/>
          <w:sz w:val="28"/>
        </w:rPr>
        <w:t>
      4. Облыстық бюджеттік алып қоюлар 2026 жылға 4857910,0 мың теңге, 2027 жылға 4933883,0 мың теңге, 2028 жылға 4653216,0 мың теңге көлемінде бекітілсін.</w:t>
      </w:r>
    </w:p>
    <w:bookmarkEnd w:id="4"/>
    <w:bookmarkStart w:name="z9" w:id="5"/>
    <w:p>
      <w:pPr>
        <w:spacing w:after="0"/>
        <w:ind w:left="0"/>
        <w:jc w:val="both"/>
      </w:pPr>
      <w:r>
        <w:rPr>
          <w:rFonts w:ascii="Times New Roman"/>
          <w:b w:val="false"/>
          <w:i w:val="false"/>
          <w:color w:val="000000"/>
          <w:sz w:val="28"/>
        </w:rPr>
        <w:t>
      5. 2026 жылға арналған Аягөз ауданының атқарушы органының резерві 330000,0 мың теңге сомасында бекітілсін.</w:t>
      </w:r>
    </w:p>
    <w:bookmarkEnd w:id="5"/>
    <w:p>
      <w:pPr>
        <w:spacing w:after="0"/>
        <w:ind w:left="0"/>
        <w:jc w:val="both"/>
      </w:pPr>
      <w:r>
        <w:rPr>
          <w:rFonts w:ascii="Times New Roman"/>
          <w:b w:val="false"/>
          <w:i w:val="false"/>
          <w:color w:val="000000"/>
          <w:sz w:val="28"/>
        </w:rPr>
        <w:t>
      6. Осы шешiм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31/560-VІII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Үкіментінің шұғыл шығындарға арналған резервінің есебінен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31/560-VІII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Үкіментінің шұғыл шығындарға арналған резервінің есебінен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31/560-VІII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2028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Үкіментінің шұғыл шығындарға арналған резервінің есебінен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