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15c2" w14:textId="60d1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20/390-VIII "2025-2027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31/542-VIII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№20/390-VIII "2025-2027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97665,5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7042,5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208,1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90414,9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97893,2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227,7 мың теңге.;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