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6373" w14:textId="4bc6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20/388-VІІІ "2025-2027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№20/388-VІІІ "2025-2027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272634,3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5853,7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266780,6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–275462,1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2827,8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2827,8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